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C0" w:rsidRPr="0095220A" w:rsidRDefault="007D0703" w:rsidP="00D378C0">
      <w:pPr>
        <w:shd w:val="clear" w:color="auto" w:fill="FFFFFF"/>
        <w:spacing w:after="0" w:line="240" w:lineRule="auto"/>
        <w:jc w:val="center"/>
        <w:outlineLvl w:val="1"/>
        <w:rPr>
          <w:rFonts w:ascii="Roboto Slab" w:eastAsia="Times New Roman" w:hAnsi="Roboto Slab" w:cs="Helvetica"/>
          <w:b/>
          <w:color w:val="FF0000"/>
          <w:sz w:val="44"/>
          <w:szCs w:val="44"/>
          <w:lang w:eastAsia="ru-RU"/>
        </w:rPr>
      </w:pPr>
      <w:r w:rsidRPr="0095220A">
        <w:rPr>
          <w:rFonts w:ascii="Roboto Slab" w:eastAsia="Times New Roman" w:hAnsi="Roboto Slab" w:cs="Helvetica"/>
          <w:b/>
          <w:color w:val="FF0000"/>
          <w:sz w:val="44"/>
          <w:szCs w:val="44"/>
          <w:lang w:eastAsia="ru-RU"/>
        </w:rPr>
        <w:t>Памятка</w:t>
      </w:r>
    </w:p>
    <w:p w:rsidR="00D378C0" w:rsidRDefault="00D378C0" w:rsidP="00D378C0">
      <w:pPr>
        <w:shd w:val="clear" w:color="auto" w:fill="FFFFFF"/>
        <w:spacing w:after="0" w:line="240" w:lineRule="auto"/>
        <w:jc w:val="center"/>
        <w:outlineLvl w:val="1"/>
        <w:rPr>
          <w:rFonts w:ascii="Roboto Slab" w:eastAsia="Times New Roman" w:hAnsi="Roboto Slab" w:cs="Helvetica"/>
          <w:b/>
          <w:color w:val="666666"/>
          <w:sz w:val="42"/>
          <w:szCs w:val="42"/>
          <w:lang w:eastAsia="ru-RU"/>
        </w:rPr>
      </w:pPr>
      <w:r w:rsidRPr="006E051A">
        <w:rPr>
          <w:rFonts w:ascii="Roboto Slab" w:eastAsia="Times New Roman" w:hAnsi="Roboto Slab" w:cs="Helvetica"/>
          <w:b/>
          <w:color w:val="666666"/>
          <w:sz w:val="42"/>
          <w:szCs w:val="42"/>
          <w:u w:val="single"/>
          <w:lang w:eastAsia="ru-RU"/>
        </w:rPr>
        <w:t xml:space="preserve"> для выпускников учреждений СПО с ограниченными возможностями здоровь</w:t>
      </w:r>
      <w:r w:rsidRPr="00D378C0">
        <w:rPr>
          <w:rFonts w:ascii="Roboto Slab" w:eastAsia="Times New Roman" w:hAnsi="Roboto Slab" w:cs="Helvetica"/>
          <w:b/>
          <w:color w:val="666666"/>
          <w:sz w:val="42"/>
          <w:szCs w:val="42"/>
          <w:lang w:eastAsia="ru-RU"/>
        </w:rPr>
        <w:t>я</w:t>
      </w:r>
    </w:p>
    <w:p w:rsidR="00D378C0" w:rsidRPr="00D378C0" w:rsidRDefault="00D378C0" w:rsidP="00D378C0">
      <w:pPr>
        <w:shd w:val="clear" w:color="auto" w:fill="FFFFFF"/>
        <w:spacing w:after="0" w:line="240" w:lineRule="auto"/>
        <w:jc w:val="center"/>
        <w:outlineLvl w:val="1"/>
        <w:rPr>
          <w:rFonts w:ascii="Roboto Slab" w:eastAsia="Times New Roman" w:hAnsi="Roboto Slab" w:cs="Helvetica"/>
          <w:b/>
          <w:color w:val="666666"/>
          <w:sz w:val="42"/>
          <w:szCs w:val="42"/>
          <w:lang w:eastAsia="ru-RU"/>
        </w:rPr>
      </w:pPr>
    </w:p>
    <w:p w:rsidR="00D378C0" w:rsidRPr="00D378C0" w:rsidRDefault="00D378C0" w:rsidP="00961DA1">
      <w:pPr>
        <w:spacing w:after="0" w:line="240" w:lineRule="auto"/>
        <w:jc w:val="both"/>
        <w:rPr>
          <w:rFonts w:ascii="Verdana" w:eastAsia="Times New Roman" w:hAnsi="Verdana" w:cs="Helvetica"/>
          <w:b/>
          <w:bCs/>
          <w:i/>
          <w:iCs/>
          <w:color w:val="000080"/>
          <w:sz w:val="21"/>
          <w:u w:val="single"/>
          <w:lang w:eastAsia="ru-RU"/>
        </w:rPr>
      </w:pPr>
      <w:r w:rsidRPr="00D378C0">
        <w:rPr>
          <w:rFonts w:ascii="Verdana" w:eastAsia="Times New Roman" w:hAnsi="Verdana" w:cs="Helvetica"/>
          <w:b/>
          <w:bCs/>
          <w:i/>
          <w:iCs/>
          <w:color w:val="000080"/>
          <w:sz w:val="21"/>
          <w:u w:val="single"/>
          <w:lang w:eastAsia="ru-RU"/>
        </w:rPr>
        <w:t xml:space="preserve">При </w:t>
      </w:r>
      <w:r w:rsidR="00C3670A">
        <w:rPr>
          <w:rFonts w:ascii="Verdana" w:eastAsia="Times New Roman" w:hAnsi="Verdana" w:cs="Helvetica"/>
          <w:b/>
          <w:bCs/>
          <w:i/>
          <w:iCs/>
          <w:color w:val="000080"/>
          <w:sz w:val="21"/>
          <w:u w:val="single"/>
          <w:lang w:eastAsia="ru-RU"/>
        </w:rPr>
        <w:t xml:space="preserve">обращении в Базовый центр или при </w:t>
      </w:r>
      <w:r w:rsidRPr="00D378C0">
        <w:rPr>
          <w:rFonts w:ascii="Verdana" w:eastAsia="Times New Roman" w:hAnsi="Verdana" w:cs="Helvetica"/>
          <w:b/>
          <w:bCs/>
          <w:i/>
          <w:iCs/>
          <w:color w:val="000080"/>
          <w:sz w:val="21"/>
          <w:u w:val="single"/>
          <w:lang w:eastAsia="ru-RU"/>
        </w:rPr>
        <w:t xml:space="preserve">самостоятельном обращении в органы службы занятости населения Магаданской области </w:t>
      </w:r>
      <w:r w:rsidR="00961DA1">
        <w:rPr>
          <w:rFonts w:ascii="Verdana" w:eastAsia="Times New Roman" w:hAnsi="Verdana" w:cs="Helvetica"/>
          <w:b/>
          <w:bCs/>
          <w:i/>
          <w:iCs/>
          <w:color w:val="000080"/>
          <w:sz w:val="21"/>
          <w:u w:val="single"/>
          <w:lang w:eastAsia="ru-RU"/>
        </w:rPr>
        <w:t>Вы</w:t>
      </w:r>
      <w:r w:rsidRPr="00D378C0">
        <w:rPr>
          <w:rFonts w:ascii="Verdana" w:eastAsia="Times New Roman" w:hAnsi="Verdana" w:cs="Helvetica"/>
          <w:b/>
          <w:bCs/>
          <w:i/>
          <w:iCs/>
          <w:color w:val="000080"/>
          <w:sz w:val="21"/>
          <w:u w:val="single"/>
          <w:lang w:eastAsia="ru-RU"/>
        </w:rPr>
        <w:t xml:space="preserve"> </w:t>
      </w:r>
      <w:r w:rsidR="00961DA1">
        <w:rPr>
          <w:rFonts w:ascii="Verdana" w:eastAsia="Times New Roman" w:hAnsi="Verdana" w:cs="Helvetica"/>
          <w:b/>
          <w:bCs/>
          <w:i/>
          <w:iCs/>
          <w:color w:val="000080"/>
          <w:sz w:val="21"/>
          <w:u w:val="single"/>
          <w:lang w:eastAsia="ru-RU"/>
        </w:rPr>
        <w:t>можете</w:t>
      </w:r>
      <w:r w:rsidRPr="00D378C0">
        <w:rPr>
          <w:rFonts w:ascii="Verdana" w:eastAsia="Times New Roman" w:hAnsi="Verdana" w:cs="Helvetica"/>
          <w:b/>
          <w:bCs/>
          <w:i/>
          <w:iCs/>
          <w:color w:val="000080"/>
          <w:sz w:val="21"/>
          <w:u w:val="single"/>
          <w:lang w:eastAsia="ru-RU"/>
        </w:rPr>
        <w:t xml:space="preserve"> получить информацию о:</w:t>
      </w:r>
    </w:p>
    <w:p w:rsidR="00D378C0" w:rsidRDefault="00D378C0" w:rsidP="00D378C0">
      <w:pPr>
        <w:spacing w:after="0" w:line="240" w:lineRule="auto"/>
        <w:rPr>
          <w:rFonts w:ascii="Verdana" w:eastAsia="Times New Roman" w:hAnsi="Verdana" w:cs="Helvetica"/>
          <w:b/>
          <w:bCs/>
          <w:i/>
          <w:iCs/>
          <w:color w:val="000080"/>
          <w:sz w:val="21"/>
          <w:lang w:eastAsia="ru-RU"/>
        </w:rPr>
      </w:pP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 xml:space="preserve">- </w:t>
      </w:r>
      <w:proofErr w:type="gramStart"/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t>порядке</w:t>
      </w:r>
      <w:proofErr w:type="gramEnd"/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t xml:space="preserve"> и условиях регистрации в качестве безработного;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 xml:space="preserve">- положении на рынке труда в </w:t>
      </w:r>
      <w:r w:rsidR="007D0703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t>Магаданской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t xml:space="preserve"> области;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>- наличии вакантных рабочих мест;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>- возможностях профессиональной подготовки или повышения квалификации.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</w:r>
      <w:r w:rsidRPr="00D378C0">
        <w:rPr>
          <w:rFonts w:ascii="Verdana" w:eastAsia="Times New Roman" w:hAnsi="Verdana" w:cs="Helvetica"/>
          <w:b/>
          <w:bCs/>
          <w:i/>
          <w:iCs/>
          <w:color w:val="000080"/>
          <w:sz w:val="21"/>
          <w:u w:val="single"/>
          <w:lang w:eastAsia="ru-RU"/>
        </w:rPr>
        <w:t>Служба занятости оказывает инвалидам содействие в трудоустройстве:</w:t>
      </w:r>
    </w:p>
    <w:p w:rsidR="00D378C0" w:rsidRDefault="00D378C0" w:rsidP="00D378C0">
      <w:pPr>
        <w:spacing w:after="0" w:line="240" w:lineRule="auto"/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</w:pP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>- на вакантные рабочие места;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>- на рабочие места, выделенные в счёт установленной квотой для приёма на работу инвалидов;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 xml:space="preserve">- на временные рабочие места, в рамках организации временного трудоустройства безработных граждан, испытывающих трудности в поиске работы (в соответствии с договорами между органами службы занятости населения </w:t>
      </w:r>
      <w:r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t>Магаданской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t xml:space="preserve"> области и работодателями)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> </w:t>
      </w:r>
    </w:p>
    <w:p w:rsidR="00D378C0" w:rsidRPr="00D378C0" w:rsidRDefault="00961DA1" w:rsidP="00961DA1">
      <w:pPr>
        <w:spacing w:after="0" w:line="240" w:lineRule="auto"/>
        <w:jc w:val="both"/>
        <w:rPr>
          <w:rFonts w:ascii="Verdana" w:eastAsia="Times New Roman" w:hAnsi="Verdana" w:cs="Helvetica"/>
          <w:b/>
          <w:bCs/>
          <w:i/>
          <w:iCs/>
          <w:color w:val="000080"/>
          <w:sz w:val="21"/>
          <w:u w:val="single"/>
          <w:lang w:eastAsia="ru-RU"/>
        </w:rPr>
      </w:pPr>
      <w:r>
        <w:rPr>
          <w:rFonts w:ascii="Verdana" w:eastAsia="Times New Roman" w:hAnsi="Verdana" w:cs="Helvetica"/>
          <w:b/>
          <w:bCs/>
          <w:i/>
          <w:iCs/>
          <w:color w:val="000080"/>
          <w:sz w:val="21"/>
          <w:u w:val="single"/>
          <w:lang w:eastAsia="ru-RU"/>
        </w:rPr>
        <w:t>Д</w:t>
      </w:r>
      <w:r w:rsidR="00D378C0" w:rsidRPr="00D378C0">
        <w:rPr>
          <w:rFonts w:ascii="Verdana" w:eastAsia="Times New Roman" w:hAnsi="Verdana" w:cs="Helvetica"/>
          <w:b/>
          <w:bCs/>
          <w:i/>
          <w:iCs/>
          <w:color w:val="000080"/>
          <w:sz w:val="21"/>
          <w:u w:val="single"/>
          <w:lang w:eastAsia="ru-RU"/>
        </w:rPr>
        <w:t>ля регистрации в целях поиска подходящей работы необходимо представить следующие документы:</w:t>
      </w:r>
    </w:p>
    <w:p w:rsidR="00D378C0" w:rsidRDefault="00D378C0" w:rsidP="00D378C0">
      <w:pPr>
        <w:spacing w:after="0" w:line="240" w:lineRule="auto"/>
        <w:rPr>
          <w:rFonts w:ascii="Verdana" w:eastAsia="Times New Roman" w:hAnsi="Verdana" w:cs="Helvetica"/>
          <w:b/>
          <w:bCs/>
          <w:i/>
          <w:iCs/>
          <w:color w:val="000080"/>
          <w:sz w:val="21"/>
          <w:lang w:eastAsia="ru-RU"/>
        </w:rPr>
      </w:pP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>- Паспорт;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>- Трудовую книжку или документ, ее заменяющий;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>- Документы об образовании;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>- Справку о среднем заработке за последние три месяца по последнему месту работы (для ранее работавших инвалидов);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>- Индивидуальную программу реабилитации или абилитации инвалида, выданную в установленном порядке.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</w:r>
      <w:r w:rsidRPr="00D378C0">
        <w:rPr>
          <w:rFonts w:ascii="Verdana" w:eastAsia="Times New Roman" w:hAnsi="Verdana" w:cs="Helvetica"/>
          <w:b/>
          <w:bCs/>
          <w:i/>
          <w:iCs/>
          <w:color w:val="000080"/>
          <w:sz w:val="21"/>
          <w:u w:val="single"/>
          <w:lang w:eastAsia="ru-RU"/>
        </w:rPr>
        <w:t>Если вы признаны безработным, то имеете право:</w:t>
      </w:r>
    </w:p>
    <w:p w:rsidR="00D378C0" w:rsidRPr="00D378C0" w:rsidRDefault="00D378C0" w:rsidP="00D3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>- пройти профессиональное обучение и дополнительное профессиональное образование;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>- получить государственные услуги по психологической поддержке и  социальной адаптации безработных граждан на рынке труда;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>- принять участие во временных работах;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br/>
        <w:t>- организовать собственное дело при финансовой поддержке службы занятости.</w:t>
      </w:r>
      <w:r w:rsidRPr="00D37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74E83" w:rsidRPr="007D0703" w:rsidRDefault="00D378C0" w:rsidP="00D378C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002060"/>
          <w:sz w:val="21"/>
          <w:szCs w:val="21"/>
          <w:lang w:eastAsia="ru-RU"/>
        </w:rPr>
      </w:pPr>
      <w:r w:rsidRPr="00D378C0">
        <w:rPr>
          <w:rFonts w:ascii="Verdana" w:eastAsia="Times New Roman" w:hAnsi="Verdana" w:cs="Helvetica"/>
          <w:color w:val="002060"/>
          <w:sz w:val="21"/>
          <w:szCs w:val="21"/>
          <w:u w:val="single"/>
          <w:lang w:eastAsia="ru-RU"/>
        </w:rPr>
        <w:t>Более того, Вы можете заниматься </w:t>
      </w:r>
      <w:r w:rsidRPr="007D0703">
        <w:rPr>
          <w:rFonts w:ascii="Verdana" w:eastAsia="Times New Roman" w:hAnsi="Verdana" w:cs="Helvetica"/>
          <w:bCs/>
          <w:color w:val="002060"/>
          <w:sz w:val="21"/>
          <w:u w:val="single"/>
          <w:lang w:eastAsia="ru-RU"/>
        </w:rPr>
        <w:t>самостоятельным подбором</w:t>
      </w:r>
      <w:r w:rsidRPr="00D378C0">
        <w:rPr>
          <w:rFonts w:ascii="Verdana" w:eastAsia="Times New Roman" w:hAnsi="Verdana" w:cs="Helvetica"/>
          <w:color w:val="002060"/>
          <w:sz w:val="21"/>
          <w:szCs w:val="21"/>
          <w:u w:val="single"/>
          <w:lang w:eastAsia="ru-RU"/>
        </w:rPr>
        <w:t> вакансий в информационно-телекоммуникационной</w:t>
      </w:r>
      <w:r w:rsidR="007D0703" w:rsidRPr="007D0703">
        <w:rPr>
          <w:rFonts w:ascii="Verdana" w:eastAsia="Times New Roman" w:hAnsi="Verdana" w:cs="Helvetica"/>
          <w:color w:val="002060"/>
          <w:sz w:val="21"/>
          <w:szCs w:val="21"/>
          <w:u w:val="single"/>
          <w:lang w:eastAsia="ru-RU"/>
        </w:rPr>
        <w:t xml:space="preserve"> </w:t>
      </w:r>
      <w:r w:rsidRPr="00D378C0">
        <w:rPr>
          <w:rFonts w:ascii="Verdana" w:eastAsia="Times New Roman" w:hAnsi="Verdana" w:cs="Helvetica"/>
          <w:color w:val="002060"/>
          <w:sz w:val="21"/>
          <w:szCs w:val="21"/>
          <w:u w:val="single"/>
          <w:lang w:eastAsia="ru-RU"/>
        </w:rPr>
        <w:t>сети</w:t>
      </w:r>
      <w:r w:rsidR="007D0703" w:rsidRPr="007D0703">
        <w:rPr>
          <w:rFonts w:ascii="Verdana" w:eastAsia="Times New Roman" w:hAnsi="Verdana" w:cs="Helvetica"/>
          <w:color w:val="002060"/>
          <w:sz w:val="21"/>
          <w:szCs w:val="21"/>
          <w:u w:val="single"/>
          <w:lang w:eastAsia="ru-RU"/>
        </w:rPr>
        <w:t xml:space="preserve"> </w:t>
      </w:r>
      <w:r w:rsidRPr="00D378C0">
        <w:rPr>
          <w:rFonts w:ascii="Verdana" w:eastAsia="Times New Roman" w:hAnsi="Verdana" w:cs="Helvetica"/>
          <w:color w:val="002060"/>
          <w:sz w:val="21"/>
          <w:szCs w:val="21"/>
          <w:u w:val="single"/>
          <w:lang w:eastAsia="ru-RU"/>
        </w:rPr>
        <w:t>«Интернет»</w:t>
      </w:r>
      <w:r w:rsidRPr="00D378C0">
        <w:rPr>
          <w:rFonts w:ascii="Verdana" w:eastAsia="Times New Roman" w:hAnsi="Verdana" w:cs="Helvetica"/>
          <w:color w:val="002060"/>
          <w:sz w:val="21"/>
          <w:szCs w:val="21"/>
          <w:lang w:eastAsia="ru-RU"/>
        </w:rPr>
        <w:t>:</w:t>
      </w:r>
    </w:p>
    <w:p w:rsidR="007D0703" w:rsidRDefault="00D378C0" w:rsidP="00D378C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br/>
        <w:t xml:space="preserve">– через информационно-аналитическую систему Общероссийская база вакансий «Работа в России», в том числе используя мобильное приложение «Работа всем» (адрес сайта: </w:t>
      </w:r>
      <w:proofErr w:type="spellStart"/>
      <w:r w:rsidRPr="00D378C0">
        <w:rPr>
          <w:rFonts w:ascii="Verdana" w:eastAsia="Times New Roman" w:hAnsi="Verdana" w:cs="Helvetica"/>
          <w:b/>
          <w:color w:val="333333"/>
          <w:sz w:val="21"/>
          <w:szCs w:val="21"/>
          <w:lang w:eastAsia="ru-RU"/>
        </w:rPr>
        <w:t>trudvsem.ru</w:t>
      </w:r>
      <w:proofErr w:type="spellEnd"/>
      <w:r w:rsidRPr="00D378C0">
        <w:rPr>
          <w:rFonts w:ascii="Verdana" w:eastAsia="Times New Roman" w:hAnsi="Verdana" w:cs="Helvetica"/>
          <w:b/>
          <w:color w:val="333333"/>
          <w:sz w:val="21"/>
          <w:szCs w:val="21"/>
          <w:lang w:eastAsia="ru-RU"/>
        </w:rPr>
        <w:t>,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 xml:space="preserve"> разделы «Найти работу», «Мобильное приложение», пользователям портала стал доступен фильтр «Квотируемое рабочее место», отражающий количество у работодателя свободных квотируемых рабочих мест для инвалидов, а все вакансии, выделенные в счёт установленной квоты для инвалидов,</w:t>
      </w:r>
      <w:r w:rsidR="007D0703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 xml:space="preserve"> 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имеют</w:t>
      </w:r>
      <w:r w:rsidR="007D0703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 xml:space="preserve"> 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соответствующую</w:t>
      </w:r>
      <w:r w:rsidR="007D0703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 xml:space="preserve"> 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пиктограмму);</w:t>
      </w:r>
    </w:p>
    <w:p w:rsidR="00D378C0" w:rsidRPr="00D378C0" w:rsidRDefault="00D378C0" w:rsidP="00E3769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 xml:space="preserve">– на интерактивном портале Центра занятости населения </w:t>
      </w:r>
      <w:r w:rsidR="006E051A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Магаданской области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 xml:space="preserve"> </w:t>
      </w:r>
      <w:r w:rsidRPr="00E3769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(</w:t>
      </w:r>
      <w:hyperlink w:history="1">
        <w:r w:rsidR="00E3769E" w:rsidRPr="00E3769E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https</w:t>
        </w:r>
        <w:r w:rsidR="00E3769E" w:rsidRPr="00E3769E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://</w:t>
        </w:r>
        <w:proofErr w:type="spellStart"/>
        <w:r w:rsidR="00E3769E" w:rsidRPr="00E3769E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centr</w:t>
        </w:r>
        <w:proofErr w:type="spellEnd"/>
        <w:r w:rsidR="00E3769E" w:rsidRPr="00E3769E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-</w:t>
        </w:r>
        <w:proofErr w:type="spellStart"/>
        <w:r w:rsidR="00E3769E" w:rsidRPr="00E3769E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zanyatosti</w:t>
        </w:r>
        <w:proofErr w:type="spellEnd"/>
        <w:r w:rsidR="00E3769E" w:rsidRPr="00E3769E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-</w:t>
        </w:r>
        <w:proofErr w:type="spellStart"/>
        <w:r w:rsidR="00E3769E" w:rsidRPr="00E3769E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naseleniya</w:t>
        </w:r>
        <w:proofErr w:type="spellEnd"/>
        <w:r w:rsidR="00E3769E" w:rsidRPr="00E3769E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="00E3769E" w:rsidRPr="00E3769E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E3769E" w:rsidRPr="00E3769E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›</w:t>
        </w:r>
        <w:proofErr w:type="spellStart"/>
        <w:r w:rsidR="00E3769E" w:rsidRPr="00E3769E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vakansii</w:t>
        </w:r>
        <w:proofErr w:type="spellEnd"/>
        <w:r w:rsidR="00E3769E" w:rsidRPr="00E3769E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-</w:t>
        </w:r>
        <w:r w:rsidR="00E3769E" w:rsidRPr="00E3769E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v</w:t>
        </w:r>
        <w:r w:rsidR="00E3769E" w:rsidRPr="00E3769E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-</w:t>
        </w:r>
        <w:proofErr w:type="spellStart"/>
        <w:r w:rsidR="00E3769E" w:rsidRPr="00E3769E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magadane</w:t>
        </w:r>
        <w:proofErr w:type="spellEnd"/>
      </w:hyperlink>
      <w:r w:rsidR="00E3769E">
        <w:t>)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, в разделе «</w:t>
      </w:r>
      <w:r w:rsidRPr="006E051A">
        <w:rPr>
          <w:rFonts w:ascii="Verdana" w:eastAsia="Times New Roman" w:hAnsi="Verdana" w:cs="Helvetica"/>
          <w:color w:val="00B050"/>
          <w:sz w:val="21"/>
          <w:szCs w:val="21"/>
          <w:lang w:eastAsia="ru-RU"/>
        </w:rPr>
        <w:t>Гражданам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» в подразделе «</w:t>
      </w:r>
      <w:hyperlink r:id="rId5" w:history="1">
        <w:r w:rsidRPr="00D378C0">
          <w:rPr>
            <w:rFonts w:ascii="Verdana" w:eastAsia="Times New Roman" w:hAnsi="Verdana" w:cs="Helvetica"/>
            <w:color w:val="2994A3"/>
            <w:sz w:val="21"/>
            <w:lang w:eastAsia="ru-RU"/>
          </w:rPr>
          <w:t>Поиск вакансий для особых категорий граждан</w:t>
        </w:r>
      </w:hyperlink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» с помощью расширенного поиска и дополнительных фильтров можно выбрать вакансии для трудоустройства инвалидов).</w:t>
      </w:r>
    </w:p>
    <w:p w:rsidR="00D378C0" w:rsidRPr="00D378C0" w:rsidRDefault="00D378C0" w:rsidP="007D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  <w:r w:rsidRPr="00D378C0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t xml:space="preserve">За получением государственных услуг Вам необходимо обращаться по месту регистрации в Отделы по содействию занятости </w:t>
      </w:r>
      <w:r w:rsidR="007D0703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  <w:lang w:eastAsia="ru-RU"/>
        </w:rPr>
        <w:t xml:space="preserve">Магаданской области </w:t>
      </w:r>
      <w:r w:rsidRPr="006E051A">
        <w:rPr>
          <w:rFonts w:ascii="Verdana" w:eastAsia="Times New Roman" w:hAnsi="Verdana" w:cs="Helvetica"/>
          <w:color w:val="333333"/>
          <w:sz w:val="28"/>
          <w:szCs w:val="28"/>
          <w:shd w:val="clear" w:color="auto" w:fill="FFFFFF"/>
          <w:lang w:eastAsia="ru-RU"/>
        </w:rPr>
        <w:t>(</w:t>
      </w:r>
      <w:hyperlink r:id="rId6" w:history="1">
        <w:r w:rsidR="006E051A" w:rsidRPr="006E051A">
          <w:rPr>
            <w:rStyle w:val="a5"/>
            <w:sz w:val="28"/>
            <w:szCs w:val="28"/>
          </w:rPr>
          <w:t>https://mintrud.49gov.ru/feedback/telephone/</w:t>
        </w:r>
      </w:hyperlink>
      <w:r w:rsidRPr="006E051A">
        <w:rPr>
          <w:rFonts w:ascii="Verdana" w:eastAsia="Times New Roman" w:hAnsi="Verdana" w:cs="Helvetica"/>
          <w:color w:val="333333"/>
          <w:sz w:val="28"/>
          <w:szCs w:val="28"/>
          <w:shd w:val="clear" w:color="auto" w:fill="FFFFFF"/>
          <w:lang w:eastAsia="ru-RU"/>
        </w:rPr>
        <w:t>).</w:t>
      </w:r>
      <w:r w:rsidRPr="00D37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378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D378C0" w:rsidRPr="00D378C0" w:rsidRDefault="00D378C0" w:rsidP="00C367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0703">
        <w:rPr>
          <w:rFonts w:ascii="Verdana" w:eastAsia="Times New Roman" w:hAnsi="Verdana" w:cs="Helvetica"/>
          <w:b/>
          <w:bCs/>
          <w:i/>
          <w:iCs/>
          <w:color w:val="A52A2A"/>
          <w:sz w:val="28"/>
          <w:szCs w:val="28"/>
          <w:lang w:eastAsia="ru-RU"/>
        </w:rPr>
        <w:t>Все государственные услуги предоставляются бесплатно</w:t>
      </w:r>
      <w:r w:rsidRPr="00D378C0">
        <w:rPr>
          <w:rFonts w:ascii="Verdana" w:eastAsia="Times New Roman" w:hAnsi="Verdana" w:cs="Helvetica"/>
          <w:b/>
          <w:bCs/>
          <w:i/>
          <w:iCs/>
          <w:color w:val="A52A2A"/>
          <w:sz w:val="21"/>
          <w:lang w:eastAsia="ru-RU"/>
        </w:rPr>
        <w:t>.</w:t>
      </w:r>
    </w:p>
    <w:p w:rsidR="00D378C0" w:rsidRPr="00D378C0" w:rsidRDefault="00D378C0" w:rsidP="00C36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C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C3670A" w:rsidRPr="00C3670A" w:rsidRDefault="00D378C0" w:rsidP="00540A2A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005B7F"/>
        </w:rPr>
      </w:pPr>
      <w:r w:rsidRPr="006E051A">
        <w:rPr>
          <w:rFonts w:ascii="Times New Roman" w:eastAsia="Times New Roman" w:hAnsi="Times New Roman" w:cs="Times New Roman"/>
          <w:color w:val="auto"/>
          <w:lang w:eastAsia="ru-RU"/>
        </w:rPr>
        <w:t xml:space="preserve">По вопросам проведения медико-социальной экспертизы Вам необходимо обращаться в федеральное казённое учреждение </w:t>
      </w:r>
      <w:r w:rsidR="00C3670A" w:rsidRPr="006E051A">
        <w:rPr>
          <w:rFonts w:ascii="Times New Roman" w:hAnsi="Times New Roman" w:cs="Times New Roman"/>
          <w:color w:val="auto"/>
        </w:rPr>
        <w:t>"Главное бюро медико-социальной экспертизы по Магаданской области"</w:t>
      </w:r>
    </w:p>
    <w:p w:rsidR="00C3670A" w:rsidRPr="00E3769E" w:rsidRDefault="00D378C0" w:rsidP="00E376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bCs/>
          <w:color w:val="B22222"/>
          <w:sz w:val="28"/>
          <w:szCs w:val="28"/>
          <w:lang w:eastAsia="ru-RU"/>
        </w:rPr>
      </w:pPr>
      <w:r w:rsidRPr="006E051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hyperlink r:id="rId7" w:history="1">
        <w:r w:rsidR="00C3670A" w:rsidRPr="006E051A">
          <w:rPr>
            <w:rFonts w:ascii="Times New Roman" w:hAnsi="Times New Roman" w:cs="Times New Roman"/>
            <w:color w:val="002060"/>
            <w:sz w:val="28"/>
            <w:szCs w:val="28"/>
          </w:rPr>
          <w:t>http://www.49.gbmse.ru/</w:t>
        </w:r>
      </w:hyperlink>
      <w:r w:rsidRPr="006E051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  <w:r w:rsidRPr="00D37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37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37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3670A">
        <w:rPr>
          <w:rFonts w:ascii="Verdana" w:eastAsia="Times New Roman" w:hAnsi="Verdana" w:cs="Helvetica"/>
          <w:b/>
          <w:bCs/>
          <w:color w:val="B22222"/>
          <w:sz w:val="28"/>
          <w:szCs w:val="28"/>
          <w:lang w:eastAsia="ru-RU"/>
        </w:rPr>
        <w:t>Внимание!</w:t>
      </w:r>
      <w:r w:rsidRPr="00D37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540A2A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 xml:space="preserve">         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 xml:space="preserve">С 1 января 2019 года на основании статьи 13.1. Сопровождение при содействии занятости инвалидов Закона РФ от 19.04.1991 N 1032-1 "О занятости населения в Российской Федерации" в </w:t>
      </w:r>
      <w:r w:rsidR="00C3670A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Магаданской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 xml:space="preserve"> области </w:t>
      </w:r>
      <w:r w:rsidR="00C3670A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введена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 xml:space="preserve"> новая государственная услуга</w:t>
      </w:r>
      <w:r w:rsidRPr="00D378C0">
        <w:rPr>
          <w:rFonts w:ascii="Verdana" w:eastAsia="Times New Roman" w:hAnsi="Verdana" w:cs="Helvetica"/>
          <w:b/>
          <w:bCs/>
          <w:color w:val="333333"/>
          <w:sz w:val="21"/>
          <w:lang w:eastAsia="ru-RU"/>
        </w:rPr>
        <w:t> </w:t>
      </w:r>
      <w:r w:rsidRPr="00D378C0">
        <w:rPr>
          <w:rFonts w:ascii="Verdana" w:eastAsia="Times New Roman" w:hAnsi="Verdana" w:cs="Helvetica"/>
          <w:b/>
          <w:bCs/>
          <w:color w:val="B22222"/>
          <w:sz w:val="21"/>
          <w:lang w:eastAsia="ru-RU"/>
        </w:rPr>
        <w:t>по организации сопровождения при содействии занятости инвалидов</w:t>
      </w:r>
      <w:r w:rsidRPr="00D378C0">
        <w:rPr>
          <w:rFonts w:ascii="Verdana" w:eastAsia="Times New Roman" w:hAnsi="Verdana" w:cs="Helvetica"/>
          <w:color w:val="C00000"/>
          <w:sz w:val="21"/>
          <w:szCs w:val="21"/>
          <w:lang w:eastAsia="ru-RU"/>
        </w:rPr>
        <w:t>.</w:t>
      </w:r>
    </w:p>
    <w:p w:rsidR="00C3670A" w:rsidRDefault="00D378C0" w:rsidP="00540A2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D378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540A2A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 xml:space="preserve">         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Под сопровождением при содействии занятости инвалида понимается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br/>
        <w:t>Если Вы ищете работу и имеете в индивидуальной программе реабилитации инвалида показания к труду, обратитесь в органы службы занятости населения по месту</w:t>
      </w:r>
      <w:r w:rsidR="00C3670A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 xml:space="preserve"> </w:t>
      </w: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жительства.</w:t>
      </w:r>
    </w:p>
    <w:p w:rsidR="00D378C0" w:rsidRPr="00D378C0" w:rsidRDefault="00D378C0" w:rsidP="00C3670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br/>
      </w:r>
      <w:bookmarkStart w:id="0" w:name="bookmark2"/>
      <w:r w:rsidRPr="00D378C0">
        <w:rPr>
          <w:rFonts w:ascii="Verdana" w:eastAsia="Times New Roman" w:hAnsi="Verdana" w:cs="Helvetica"/>
          <w:b/>
          <w:color w:val="002060"/>
          <w:sz w:val="21"/>
          <w:szCs w:val="21"/>
          <w:lang w:eastAsia="ru-RU"/>
        </w:rPr>
        <w:t>Государственная услуга по организации сопровождения при содействии занятости инвалидов оказывается следующим категориям граждан:</w:t>
      </w:r>
      <w:bookmarkEnd w:id="0"/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br/>
        <w:t>- впервые признанным инвалидам, нуждающимся в помощи для преодоления барьеров, препятствующих освоению (исполнению) трудовых обязанностей:</w:t>
      </w:r>
    </w:p>
    <w:p w:rsidR="00D378C0" w:rsidRPr="00D378C0" w:rsidRDefault="00D378C0" w:rsidP="00D37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инвалидам 1 и 2 группы, имеющим значительно выраженные ограничения в передвижении, в том числе с использованием кресла-коляски;</w:t>
      </w:r>
    </w:p>
    <w:p w:rsidR="00D378C0" w:rsidRPr="00D378C0" w:rsidRDefault="00D378C0" w:rsidP="00D37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инвалидам 1 и 2 группы по зрению - слепым и слабовидящим;</w:t>
      </w:r>
    </w:p>
    <w:p w:rsidR="00D378C0" w:rsidRPr="00D378C0" w:rsidRDefault="00D378C0" w:rsidP="00D37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инвалидам 1 и 2 группы по слуху - глухим и слабослышащим;</w:t>
      </w:r>
    </w:p>
    <w:p w:rsidR="00D378C0" w:rsidRPr="00D378C0" w:rsidRDefault="00D378C0" w:rsidP="00D37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инвалидам, имеющим одновременно нарушения функций зрения и слуха (</w:t>
      </w:r>
      <w:proofErr w:type="spellStart"/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слепоглухота</w:t>
      </w:r>
      <w:proofErr w:type="spellEnd"/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);</w:t>
      </w:r>
    </w:p>
    <w:p w:rsidR="00D378C0" w:rsidRPr="00D378C0" w:rsidRDefault="00D378C0" w:rsidP="00D37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инвалидам 1 и 2 группы, имеющим нарушение интеллекта.</w:t>
      </w:r>
    </w:p>
    <w:p w:rsidR="00D378C0" w:rsidRPr="00D378C0" w:rsidRDefault="00D378C0" w:rsidP="00D378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</w:pPr>
      <w:bookmarkStart w:id="1" w:name="bookmark3"/>
      <w:r w:rsidRPr="00D378C0">
        <w:rPr>
          <w:rFonts w:ascii="Verdana" w:eastAsia="Times New Roman" w:hAnsi="Verdana" w:cs="Helvetica"/>
          <w:b/>
          <w:color w:val="000080"/>
          <w:sz w:val="21"/>
          <w:szCs w:val="21"/>
          <w:u w:val="single"/>
          <w:lang w:eastAsia="ru-RU"/>
        </w:rPr>
        <w:t>Для получения государственной услуги необходимы следующие документы:</w:t>
      </w:r>
      <w:bookmarkEnd w:id="1"/>
    </w:p>
    <w:p w:rsidR="00D378C0" w:rsidRPr="00D378C0" w:rsidRDefault="00D378C0" w:rsidP="00D37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Паспорт гражданина Российской Федерации или заменяющий его документ, или документ, удостоверяющий личность иностранного гражданина, лица без гражданства.</w:t>
      </w:r>
    </w:p>
    <w:p w:rsidR="00D378C0" w:rsidRPr="00D378C0" w:rsidRDefault="00D378C0" w:rsidP="00D37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78C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Заявление инвалида об оказании государственной услуги.</w:t>
      </w:r>
    </w:p>
    <w:p w:rsidR="00D378C0" w:rsidRPr="00D378C0" w:rsidRDefault="00D378C0" w:rsidP="00D378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bookmarkStart w:id="2" w:name="bookmark4"/>
      <w:r w:rsidRPr="00961DA1">
        <w:rPr>
          <w:rFonts w:ascii="Verdana" w:eastAsia="Times New Roman" w:hAnsi="Verdana" w:cs="Helvetica"/>
          <w:b/>
          <w:bCs/>
          <w:color w:val="B22222"/>
          <w:sz w:val="28"/>
          <w:szCs w:val="28"/>
          <w:lang w:eastAsia="ru-RU"/>
        </w:rPr>
        <w:t>Государственная услуга по организации сопровождения при содействии занятости инвалидов предоставляется </w:t>
      </w:r>
      <w:bookmarkEnd w:id="2"/>
      <w:r w:rsidRPr="00961DA1">
        <w:rPr>
          <w:rFonts w:ascii="Verdana" w:eastAsia="Times New Roman" w:hAnsi="Verdana" w:cs="Helvetica"/>
          <w:b/>
          <w:bCs/>
          <w:i/>
          <w:iCs/>
          <w:color w:val="A52A2A"/>
          <w:sz w:val="32"/>
          <w:szCs w:val="32"/>
          <w:u w:val="single"/>
          <w:lang w:eastAsia="ru-RU"/>
        </w:rPr>
        <w:t>бесплатно.</w:t>
      </w:r>
    </w:p>
    <w:p w:rsidR="00CB45E6" w:rsidRDefault="00CB45E6"/>
    <w:p w:rsidR="0095220A" w:rsidRPr="0095220A" w:rsidRDefault="0095220A">
      <w:pPr>
        <w:rPr>
          <w:rFonts w:ascii="Times New Roman" w:hAnsi="Times New Roman" w:cs="Times New Roman"/>
          <w:b/>
          <w:sz w:val="32"/>
          <w:szCs w:val="32"/>
        </w:rPr>
      </w:pPr>
      <w:r w:rsidRPr="0095220A">
        <w:rPr>
          <w:rFonts w:ascii="Times New Roman" w:hAnsi="Times New Roman" w:cs="Times New Roman"/>
          <w:b/>
          <w:sz w:val="32"/>
          <w:szCs w:val="32"/>
        </w:rPr>
        <w:t>БЦСТВ</w:t>
      </w:r>
      <w:r w:rsidR="009F0FE5">
        <w:rPr>
          <w:rFonts w:ascii="Times New Roman" w:hAnsi="Times New Roman" w:cs="Times New Roman"/>
          <w:b/>
          <w:sz w:val="32"/>
          <w:szCs w:val="32"/>
        </w:rPr>
        <w:t xml:space="preserve"> учреждений СПО</w:t>
      </w:r>
      <w:r>
        <w:rPr>
          <w:rFonts w:ascii="Times New Roman" w:hAnsi="Times New Roman" w:cs="Times New Roman"/>
          <w:b/>
          <w:sz w:val="32"/>
          <w:szCs w:val="32"/>
        </w:rPr>
        <w:t xml:space="preserve"> Магаданской области</w:t>
      </w:r>
    </w:p>
    <w:sectPr w:rsidR="0095220A" w:rsidRPr="0095220A" w:rsidSect="00E376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47A24"/>
    <w:multiLevelType w:val="multilevel"/>
    <w:tmpl w:val="3460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93C84"/>
    <w:multiLevelType w:val="multilevel"/>
    <w:tmpl w:val="7660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8C0"/>
    <w:rsid w:val="00420F32"/>
    <w:rsid w:val="00474E83"/>
    <w:rsid w:val="00540A2A"/>
    <w:rsid w:val="006E051A"/>
    <w:rsid w:val="007D0703"/>
    <w:rsid w:val="008D38C3"/>
    <w:rsid w:val="0095220A"/>
    <w:rsid w:val="00961DA1"/>
    <w:rsid w:val="009862E3"/>
    <w:rsid w:val="009F0FE5"/>
    <w:rsid w:val="00C3670A"/>
    <w:rsid w:val="00CB45E6"/>
    <w:rsid w:val="00D378C0"/>
    <w:rsid w:val="00E3769E"/>
    <w:rsid w:val="00EB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E6"/>
  </w:style>
  <w:style w:type="paragraph" w:styleId="1">
    <w:name w:val="heading 1"/>
    <w:basedOn w:val="a"/>
    <w:next w:val="a"/>
    <w:link w:val="10"/>
    <w:uiPriority w:val="9"/>
    <w:qFormat/>
    <w:rsid w:val="00C36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7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378C0"/>
    <w:rPr>
      <w:b/>
      <w:bCs/>
    </w:rPr>
  </w:style>
  <w:style w:type="character" w:styleId="a4">
    <w:name w:val="Emphasis"/>
    <w:basedOn w:val="a0"/>
    <w:uiPriority w:val="20"/>
    <w:qFormat/>
    <w:rsid w:val="00D378C0"/>
    <w:rPr>
      <w:i/>
      <w:iCs/>
    </w:rPr>
  </w:style>
  <w:style w:type="character" w:styleId="a5">
    <w:name w:val="Hyperlink"/>
    <w:basedOn w:val="a0"/>
    <w:uiPriority w:val="99"/>
    <w:unhideWhenUsed/>
    <w:rsid w:val="00D378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E376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19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9.gbm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49gov.ru/feedback/telephone/" TargetMode="External"/><Relationship Id="rId5" Type="http://schemas.openxmlformats.org/officeDocument/2006/relationships/hyperlink" Target="https://rabotakaliningrad.ru/vacancy/indexspeci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2019-11-19T03:16:00Z</dcterms:created>
  <dcterms:modified xsi:type="dcterms:W3CDTF">2019-12-05T01:15:00Z</dcterms:modified>
</cp:coreProperties>
</file>