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A" w:rsidRDefault="00F75E94" w:rsidP="006134A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ind w:left="0"/>
        <w:jc w:val="center"/>
        <w:rPr>
          <w:b/>
          <w:sz w:val="24"/>
          <w:szCs w:val="24"/>
        </w:rPr>
      </w:pPr>
      <w:r w:rsidRPr="00F75E94">
        <w:rPr>
          <w:rFonts w:eastAsia="Times New Roman"/>
          <w:b/>
          <w:bCs/>
          <w:color w:val="000000"/>
          <w:sz w:val="24"/>
          <w:szCs w:val="24"/>
          <w:u w:val="single"/>
        </w:rPr>
        <w:t>Инструкция для проведения экзамена</w:t>
      </w:r>
      <w:r w:rsidR="006134AA" w:rsidRPr="006134AA">
        <w:rPr>
          <w:b/>
          <w:sz w:val="24"/>
          <w:szCs w:val="24"/>
        </w:rPr>
        <w:t xml:space="preserve"> </w:t>
      </w:r>
      <w:r w:rsidR="006134AA" w:rsidRPr="00F75E94">
        <w:rPr>
          <w:b/>
          <w:sz w:val="24"/>
          <w:szCs w:val="24"/>
        </w:rPr>
        <w:t xml:space="preserve">МДК 01.01. «Осуществление </w:t>
      </w:r>
      <w:proofErr w:type="gramStart"/>
      <w:r w:rsidR="006134AA" w:rsidRPr="00F75E94">
        <w:rPr>
          <w:b/>
          <w:sz w:val="24"/>
          <w:szCs w:val="24"/>
        </w:rPr>
        <w:t>зоогигиенических</w:t>
      </w:r>
      <w:proofErr w:type="gramEnd"/>
      <w:r w:rsidR="006134AA" w:rsidRPr="00F75E94">
        <w:rPr>
          <w:b/>
          <w:sz w:val="24"/>
          <w:szCs w:val="24"/>
        </w:rPr>
        <w:t>, профилактических</w:t>
      </w:r>
    </w:p>
    <w:p w:rsidR="006134AA" w:rsidRPr="00F75E94" w:rsidRDefault="006134AA" w:rsidP="006134AA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ind w:left="0"/>
        <w:jc w:val="center"/>
        <w:rPr>
          <w:b/>
          <w:sz w:val="24"/>
          <w:szCs w:val="24"/>
        </w:rPr>
      </w:pPr>
      <w:r w:rsidRPr="00F75E94">
        <w:rPr>
          <w:b/>
          <w:sz w:val="24"/>
          <w:szCs w:val="24"/>
        </w:rPr>
        <w:t xml:space="preserve"> и ветеринарно-санитарных мероприятий»</w:t>
      </w:r>
    </w:p>
    <w:p w:rsidR="006134AA" w:rsidRPr="00712C92" w:rsidRDefault="006134AA" w:rsidP="0061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дистанционно 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WathꞩApp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34AA" w:rsidRPr="00F75E94" w:rsidRDefault="006134AA" w:rsidP="006134A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:rsidR="00F75E94" w:rsidRPr="00F75E94" w:rsidRDefault="00F75E94" w:rsidP="00F7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75E94" w:rsidRPr="00874D38" w:rsidRDefault="00F75E94" w:rsidP="00F75E9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курс 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50</w:t>
      </w:r>
    </w:p>
    <w:p w:rsidR="00F75E94" w:rsidRPr="00874D38" w:rsidRDefault="00F75E94" w:rsidP="00F75E9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Преподаватель: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Мымрик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М.А.</w:t>
      </w:r>
    </w:p>
    <w:p w:rsidR="00F75E94" w:rsidRPr="00874D38" w:rsidRDefault="00F75E94" w:rsidP="00F75E9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</w:t>
      </w:r>
      <w:r w:rsidRPr="00EF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6.06</w:t>
      </w:r>
      <w:r w:rsidRPr="00EF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.2020г.</w:t>
      </w:r>
    </w:p>
    <w:p w:rsidR="00F75E94" w:rsidRPr="00874D38" w:rsidRDefault="00F75E94" w:rsidP="00F75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Время начала экзамена: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08.00</w:t>
      </w:r>
    </w:p>
    <w:p w:rsidR="00F75E94" w:rsidRPr="00874D38" w:rsidRDefault="00F75E94" w:rsidP="00F7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E94" w:rsidRPr="00874D38" w:rsidRDefault="00F75E94" w:rsidP="00F7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45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94">
        <w:rPr>
          <w:rFonts w:ascii="Times New Roman" w:hAnsi="Times New Roman" w:cs="Times New Roman"/>
          <w:sz w:val="24"/>
          <w:szCs w:val="24"/>
        </w:rPr>
        <w:t>Предварительно преподаватель на консультации проводит инструктаж студентов  о ходе выполнения экзамена.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>Студенты не должны опаздывать на экзамен, так как для таких студентов продолжительность проведения экзамена не продлевается и повторный инструктаж не проводится.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 w:rsidRPr="00F75E94">
        <w:rPr>
          <w:rFonts w:ascii="Times New Roman" w:hAnsi="Times New Roman" w:cs="Times New Roman"/>
          <w:sz w:val="24"/>
          <w:szCs w:val="24"/>
        </w:rPr>
        <w:t>предоставить подтверждающий документ</w:t>
      </w:r>
      <w:proofErr w:type="gramEnd"/>
      <w:r w:rsidRPr="00F75E94">
        <w:rPr>
          <w:rFonts w:ascii="Times New Roman" w:hAnsi="Times New Roman" w:cs="Times New Roman"/>
          <w:sz w:val="24"/>
          <w:szCs w:val="24"/>
        </w:rPr>
        <w:t>.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 xml:space="preserve">В 08.00  преподаватель проводит регистрацию студентов, явившихся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наэкзамен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Pr="00F75E94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75E94">
        <w:rPr>
          <w:rFonts w:ascii="Times New Roman" w:hAnsi="Times New Roman" w:cs="Times New Roman"/>
          <w:sz w:val="24"/>
          <w:szCs w:val="24"/>
        </w:rPr>
        <w:t xml:space="preserve"> применением программ  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94">
        <w:rPr>
          <w:rFonts w:ascii="Times New Roman" w:hAnsi="Times New Roman" w:cs="Times New Roman"/>
          <w:sz w:val="24"/>
          <w:szCs w:val="24"/>
        </w:rPr>
        <w:t>На связь с преподавателем одновременно выходят все студенты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94">
        <w:rPr>
          <w:rFonts w:ascii="Times New Roman" w:hAnsi="Times New Roman" w:cs="Times New Roman"/>
          <w:sz w:val="24"/>
          <w:szCs w:val="24"/>
        </w:rPr>
        <w:t>Каждый студент сообщает о явке на экзамен в виде сообщения «Явился Ф.И.О.»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 xml:space="preserve">Преподаватель в группе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>, направляет каждому студенту выбранное им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94">
        <w:rPr>
          <w:rFonts w:ascii="Times New Roman" w:hAnsi="Times New Roman" w:cs="Times New Roman"/>
          <w:sz w:val="24"/>
          <w:szCs w:val="24"/>
        </w:rPr>
        <w:t>На столе у студентов должен лежать чистый лист бумаги, ручка.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 xml:space="preserve">После того как каждый студент получил тестовое задание, он должен в группе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Skype,WhatsApp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 сообщить «Готов Ф.И.О.». Преподаватель объявляет «Начало экзамена, время пошло».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94">
        <w:rPr>
          <w:rFonts w:ascii="Times New Roman" w:hAnsi="Times New Roman" w:cs="Times New Roman"/>
          <w:sz w:val="24"/>
          <w:szCs w:val="24"/>
        </w:rPr>
        <w:t>Студент  пишет ФИО, группу, номер задания и  готовит ответ письменно.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 xml:space="preserve">Через 45 минут преподаватель в группе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 объявляет «экзамен окончен!». Студенты начинаю отвечать на вопросы  из выбранного ими задания, по окончанию ответа студент отправляет фото ответа в группу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 на имя преподавателя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Мымрик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F75E94" w:rsidRP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5E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5E94">
        <w:rPr>
          <w:rFonts w:ascii="Times New Roman" w:hAnsi="Times New Roman" w:cs="Times New Roman"/>
          <w:sz w:val="24"/>
          <w:szCs w:val="24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94">
        <w:rPr>
          <w:rFonts w:ascii="Times New Roman" w:hAnsi="Times New Roman" w:cs="Times New Roman"/>
          <w:sz w:val="24"/>
          <w:szCs w:val="24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 экзамена в другой форме.</w:t>
      </w:r>
    </w:p>
    <w:p w:rsidR="00F75E94" w:rsidRDefault="00F75E94" w:rsidP="00F75E94">
      <w:pPr>
        <w:rPr>
          <w:rFonts w:ascii="Times New Roman" w:hAnsi="Times New Roman" w:cs="Times New Roman"/>
          <w:sz w:val="24"/>
          <w:szCs w:val="24"/>
        </w:rPr>
      </w:pPr>
      <w:r w:rsidRPr="00F75E94">
        <w:rPr>
          <w:rFonts w:ascii="Times New Roman" w:hAnsi="Times New Roman" w:cs="Times New Roman"/>
          <w:sz w:val="24"/>
          <w:szCs w:val="24"/>
        </w:rPr>
        <w:t xml:space="preserve">Результаты будут обнародованы в виде ведомости фото в группе </w:t>
      </w:r>
      <w:proofErr w:type="spellStart"/>
      <w:r w:rsidRPr="00F75E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75E94">
        <w:rPr>
          <w:rFonts w:ascii="Times New Roman" w:hAnsi="Times New Roman" w:cs="Times New Roman"/>
          <w:sz w:val="24"/>
          <w:szCs w:val="24"/>
        </w:rPr>
        <w:t xml:space="preserve"> через 1 час после окончания экзамена.</w:t>
      </w:r>
    </w:p>
    <w:p w:rsidR="00F75E94" w:rsidRDefault="00F75E94" w:rsidP="00F7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AA" w:rsidRDefault="006134AA" w:rsidP="00F7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AA" w:rsidRDefault="006134AA" w:rsidP="00F7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AA" w:rsidRDefault="006134AA" w:rsidP="00F7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E94" w:rsidRPr="00F75E94" w:rsidRDefault="00F75E94" w:rsidP="00F75E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Вопросы для  дистанционного проведения </w:t>
      </w:r>
      <w:r w:rsidRPr="00360825">
        <w:rPr>
          <w:rFonts w:ascii="Times New Roman" w:hAnsi="Times New Roman" w:cs="Times New Roman"/>
          <w:b/>
          <w:bCs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дисциплине</w:t>
      </w:r>
      <w:r w:rsidRPr="00EF4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</w:t>
      </w:r>
    </w:p>
    <w:p w:rsidR="00F75E94" w:rsidRDefault="00F75E94" w:rsidP="00F75E9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ind w:left="0"/>
        <w:jc w:val="center"/>
        <w:rPr>
          <w:b/>
          <w:sz w:val="24"/>
          <w:szCs w:val="24"/>
        </w:rPr>
      </w:pPr>
      <w:r w:rsidRPr="00F75E94">
        <w:rPr>
          <w:b/>
          <w:sz w:val="24"/>
          <w:szCs w:val="24"/>
        </w:rPr>
        <w:t xml:space="preserve">МДК 01.01. «Осуществление </w:t>
      </w:r>
      <w:proofErr w:type="gramStart"/>
      <w:r w:rsidRPr="00F75E94">
        <w:rPr>
          <w:b/>
          <w:sz w:val="24"/>
          <w:szCs w:val="24"/>
        </w:rPr>
        <w:t>зоогигиенических</w:t>
      </w:r>
      <w:proofErr w:type="gramEnd"/>
      <w:r w:rsidRPr="00F75E94">
        <w:rPr>
          <w:b/>
          <w:sz w:val="24"/>
          <w:szCs w:val="24"/>
        </w:rPr>
        <w:t>, профилактических</w:t>
      </w:r>
    </w:p>
    <w:p w:rsidR="00F75E94" w:rsidRDefault="00F75E94" w:rsidP="00F75E9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auto"/>
        <w:ind w:left="0"/>
        <w:jc w:val="center"/>
        <w:rPr>
          <w:b/>
          <w:sz w:val="24"/>
          <w:szCs w:val="24"/>
        </w:rPr>
      </w:pPr>
      <w:r w:rsidRPr="00F75E94">
        <w:rPr>
          <w:b/>
          <w:sz w:val="24"/>
          <w:szCs w:val="24"/>
        </w:rPr>
        <w:t xml:space="preserve"> и ветеринарно-санитарных мероприятий»</w:t>
      </w:r>
      <w:r>
        <w:rPr>
          <w:b/>
          <w:sz w:val="24"/>
          <w:szCs w:val="24"/>
        </w:rPr>
        <w:t>.</w:t>
      </w:r>
    </w:p>
    <w:p w:rsidR="00993722" w:rsidRPr="0092167A" w:rsidRDefault="00993722" w:rsidP="00993722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Раскрыть значение зоогигиены. Е</w:t>
      </w:r>
      <w:r w:rsidRPr="003568E4">
        <w:rPr>
          <w:sz w:val="24"/>
        </w:rPr>
        <w:t>е предмет, история и задачи.</w:t>
      </w:r>
    </w:p>
    <w:p w:rsidR="00993722" w:rsidRPr="0092167A" w:rsidRDefault="00993722" w:rsidP="00993722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Изложить понятие у</w:t>
      </w:r>
      <w:r w:rsidRPr="003568E4">
        <w:rPr>
          <w:sz w:val="24"/>
        </w:rPr>
        <w:t>чение о смерти.</w:t>
      </w:r>
    </w:p>
    <w:p w:rsidR="00993722" w:rsidRPr="00B0562F" w:rsidRDefault="00993722" w:rsidP="00993722">
      <w:pPr>
        <w:pStyle w:val="a3"/>
        <w:numPr>
          <w:ilvl w:val="0"/>
          <w:numId w:val="1"/>
        </w:numPr>
        <w:spacing w:after="240" w:line="240" w:lineRule="auto"/>
        <w:jc w:val="both"/>
      </w:pPr>
      <w:r>
        <w:rPr>
          <w:sz w:val="24"/>
        </w:rPr>
        <w:t xml:space="preserve">Объяснить влияние климатических условий </w:t>
      </w:r>
      <w:r w:rsidRPr="003568E4">
        <w:rPr>
          <w:sz w:val="24"/>
        </w:rPr>
        <w:t xml:space="preserve"> </w:t>
      </w:r>
      <w:r>
        <w:rPr>
          <w:sz w:val="24"/>
        </w:rPr>
        <w:t xml:space="preserve">Магаданской области </w:t>
      </w:r>
      <w:r w:rsidRPr="003568E4">
        <w:rPr>
          <w:sz w:val="24"/>
        </w:rPr>
        <w:t xml:space="preserve"> на содержание сельскохозяйственных животных</w:t>
      </w:r>
      <w:r>
        <w:t>.</w:t>
      </w:r>
    </w:p>
    <w:p w:rsidR="00993722" w:rsidRPr="009F2834" w:rsidRDefault="00993722" w:rsidP="00993722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Раскрыть з</w:t>
      </w:r>
      <w:r w:rsidRPr="009F2834">
        <w:rPr>
          <w:sz w:val="24"/>
        </w:rPr>
        <w:t>оогигиенические требования к воздушной среде.</w:t>
      </w:r>
    </w:p>
    <w:p w:rsidR="003B42C1" w:rsidRDefault="00993722" w:rsidP="003B42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Изложить понятие:  у</w:t>
      </w:r>
      <w:r w:rsidRPr="009F2834">
        <w:rPr>
          <w:sz w:val="24"/>
        </w:rPr>
        <w:t>чение о болезни.</w:t>
      </w:r>
    </w:p>
    <w:p w:rsidR="003B42C1" w:rsidRPr="003B42C1" w:rsidRDefault="00993722" w:rsidP="003B42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3B42C1">
        <w:rPr>
          <w:sz w:val="24"/>
        </w:rPr>
        <w:t>Дать определение понятию иммунитет и иммунологическая реактивность.</w:t>
      </w:r>
    </w:p>
    <w:p w:rsidR="003B42C1" w:rsidRDefault="003B42C1" w:rsidP="003B42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3B42C1">
        <w:rPr>
          <w:sz w:val="24"/>
        </w:rPr>
        <w:t>Перечислить зоогигиенические требования к почве и ее санитарной охране.</w:t>
      </w:r>
    </w:p>
    <w:p w:rsidR="003B42C1" w:rsidRDefault="003B42C1" w:rsidP="003B42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3B42C1">
        <w:rPr>
          <w:sz w:val="24"/>
        </w:rPr>
        <w:t>Изложить понятие атрофия.</w:t>
      </w:r>
    </w:p>
    <w:p w:rsidR="003B42C1" w:rsidRPr="003B42C1" w:rsidRDefault="003B42C1" w:rsidP="003B42C1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3B42C1">
        <w:rPr>
          <w:sz w:val="24"/>
        </w:rPr>
        <w:t>Перечислить ядовитые и вредные растения Магаданской области.</w:t>
      </w:r>
    </w:p>
    <w:p w:rsidR="003B42C1" w:rsidRPr="00545B3A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545B3A">
        <w:rPr>
          <w:sz w:val="24"/>
          <w:szCs w:val="24"/>
        </w:rPr>
        <w:t>Изложить значение гигиены рабочих лошадей.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понятию с</w:t>
      </w:r>
      <w:r w:rsidRPr="009F2834">
        <w:rPr>
          <w:sz w:val="24"/>
          <w:szCs w:val="24"/>
        </w:rPr>
        <w:t>мерть и посмертные изменения.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Перечислить виды утилизации трупного материала.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Изложить общие  с</w:t>
      </w:r>
      <w:r w:rsidRPr="009F2834">
        <w:rPr>
          <w:sz w:val="24"/>
        </w:rPr>
        <w:t>анитарно-гигиенические требования к кормам и кормлению сельскохозяйственных животных.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Дать  понятие термину  н</w:t>
      </w:r>
      <w:r w:rsidRPr="009F2834">
        <w:rPr>
          <w:sz w:val="24"/>
        </w:rPr>
        <w:t>екроз.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 xml:space="preserve">Изложить значение развития трансплантации </w:t>
      </w:r>
      <w:r w:rsidRPr="009F2834">
        <w:rPr>
          <w:sz w:val="24"/>
        </w:rPr>
        <w:t xml:space="preserve"> эмбрионов в животноводстве.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Перечислить о</w:t>
      </w:r>
      <w:r w:rsidRPr="009F2834">
        <w:rPr>
          <w:sz w:val="24"/>
        </w:rPr>
        <w:t>бщие санитарно-гигиенические требования к помещениям для сельскохозяйственных животных.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Дать понятие терминам тромбоз и </w:t>
      </w:r>
      <w:r w:rsidRPr="009F2834">
        <w:rPr>
          <w:sz w:val="24"/>
        </w:rPr>
        <w:t>эмболия.</w:t>
      </w:r>
    </w:p>
    <w:p w:rsidR="003B42C1" w:rsidRPr="009F2834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Перечислить з</w:t>
      </w:r>
      <w:r w:rsidRPr="009F2834">
        <w:rPr>
          <w:sz w:val="24"/>
        </w:rPr>
        <w:t>начение факторов внешней среды в возникновении болезней.</w:t>
      </w:r>
    </w:p>
    <w:p w:rsidR="003B42C1" w:rsidRPr="00B0562F" w:rsidRDefault="003B42C1" w:rsidP="003B42C1">
      <w:pPr>
        <w:spacing w:after="240" w:line="240" w:lineRule="auto"/>
        <w:jc w:val="both"/>
      </w:pPr>
    </w:p>
    <w:p w:rsidR="003B42C1" w:rsidRPr="00E03AAC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Перечислить общие требования к гигиене</w:t>
      </w:r>
      <w:r w:rsidRPr="00E03AAC">
        <w:rPr>
          <w:sz w:val="24"/>
          <w:szCs w:val="24"/>
        </w:rPr>
        <w:t xml:space="preserve"> транспортировки животных.</w:t>
      </w:r>
    </w:p>
    <w:p w:rsidR="003B42C1" w:rsidRPr="00E03AAC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Дать понятие термину </w:t>
      </w:r>
      <w:r>
        <w:rPr>
          <w:sz w:val="24"/>
          <w:szCs w:val="24"/>
        </w:rPr>
        <w:t>д</w:t>
      </w:r>
      <w:r w:rsidRPr="00E03AAC">
        <w:rPr>
          <w:sz w:val="24"/>
          <w:szCs w:val="24"/>
        </w:rPr>
        <w:t>истрофии.</w:t>
      </w:r>
    </w:p>
    <w:p w:rsidR="003B42C1" w:rsidRPr="00E03AAC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р</w:t>
      </w:r>
      <w:r w:rsidRPr="00E03AAC">
        <w:rPr>
          <w:sz w:val="24"/>
          <w:szCs w:val="24"/>
        </w:rPr>
        <w:t>еактивность организма.</w:t>
      </w:r>
    </w:p>
    <w:p w:rsidR="003B42C1" w:rsidRPr="006576B9" w:rsidRDefault="003B42C1" w:rsidP="003B42C1">
      <w:pPr>
        <w:pStyle w:val="a3"/>
        <w:numPr>
          <w:ilvl w:val="0"/>
          <w:numId w:val="1"/>
        </w:numPr>
        <w:spacing w:after="240" w:line="240" w:lineRule="auto"/>
        <w:rPr>
          <w:sz w:val="24"/>
        </w:rPr>
      </w:pPr>
      <w:r>
        <w:rPr>
          <w:sz w:val="24"/>
        </w:rPr>
        <w:t xml:space="preserve">Перечислить </w:t>
      </w:r>
      <w:proofErr w:type="gramStart"/>
      <w:r>
        <w:rPr>
          <w:sz w:val="24"/>
        </w:rPr>
        <w:t>требования</w:t>
      </w:r>
      <w:proofErr w:type="gramEnd"/>
      <w:r>
        <w:rPr>
          <w:sz w:val="24"/>
        </w:rPr>
        <w:t xml:space="preserve"> предъявляемые к гигиене</w:t>
      </w:r>
      <w:r w:rsidRPr="006576B9">
        <w:rPr>
          <w:sz w:val="24"/>
        </w:rPr>
        <w:t xml:space="preserve"> водоснабжения и поения сельскохозяйственных животных.</w:t>
      </w:r>
    </w:p>
    <w:p w:rsidR="003B42C1" w:rsidRPr="006576B9" w:rsidRDefault="003B42C1" w:rsidP="003B42C1">
      <w:pPr>
        <w:pStyle w:val="a3"/>
        <w:numPr>
          <w:ilvl w:val="0"/>
          <w:numId w:val="1"/>
        </w:numPr>
        <w:spacing w:after="240" w:line="240" w:lineRule="auto"/>
        <w:rPr>
          <w:sz w:val="24"/>
        </w:rPr>
      </w:pPr>
      <w:r>
        <w:rPr>
          <w:sz w:val="24"/>
        </w:rPr>
        <w:t>Раскрыть причины расстройства</w:t>
      </w:r>
      <w:r w:rsidRPr="006576B9">
        <w:rPr>
          <w:sz w:val="24"/>
        </w:rPr>
        <w:t xml:space="preserve"> кровообращения, </w:t>
      </w:r>
      <w:proofErr w:type="spellStart"/>
      <w:r w:rsidRPr="006576B9">
        <w:rPr>
          <w:sz w:val="24"/>
        </w:rPr>
        <w:t>лимфообращения</w:t>
      </w:r>
      <w:proofErr w:type="spellEnd"/>
      <w:r w:rsidRPr="006576B9">
        <w:rPr>
          <w:sz w:val="24"/>
        </w:rPr>
        <w:t xml:space="preserve"> и содержания тканевой жидкости. </w:t>
      </w:r>
    </w:p>
    <w:p w:rsidR="003B42C1" w:rsidRPr="008D199C" w:rsidRDefault="003B42C1" w:rsidP="008D199C">
      <w:pPr>
        <w:pStyle w:val="a3"/>
        <w:numPr>
          <w:ilvl w:val="0"/>
          <w:numId w:val="1"/>
        </w:numPr>
        <w:spacing w:after="240" w:line="240" w:lineRule="auto"/>
        <w:rPr>
          <w:sz w:val="24"/>
        </w:rPr>
      </w:pPr>
      <w:r>
        <w:rPr>
          <w:sz w:val="24"/>
        </w:rPr>
        <w:t>Изложить причины аллергии</w:t>
      </w:r>
      <w:r w:rsidRPr="006576B9">
        <w:rPr>
          <w:sz w:val="24"/>
        </w:rPr>
        <w:t xml:space="preserve"> у собак и кошек</w:t>
      </w:r>
      <w:r>
        <w:rPr>
          <w:sz w:val="24"/>
        </w:rPr>
        <w:t>.</w:t>
      </w:r>
    </w:p>
    <w:p w:rsidR="003B42C1" w:rsidRPr="006576B9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Изложить о</w:t>
      </w:r>
      <w:r w:rsidRPr="006576B9">
        <w:rPr>
          <w:sz w:val="24"/>
        </w:rPr>
        <w:t>бщие зоогигиенические требования к пастбищному, пастбищно-лагерному и стойлово-лагерному содержанию животных.</w:t>
      </w:r>
    </w:p>
    <w:p w:rsidR="003B42C1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Дать понятие терминам г</w:t>
      </w:r>
      <w:r w:rsidRPr="006576B9">
        <w:rPr>
          <w:sz w:val="24"/>
        </w:rPr>
        <w:t>ипертрофия, гиперплазия и регенерация.</w:t>
      </w:r>
    </w:p>
    <w:p w:rsidR="003B42C1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42C1">
        <w:rPr>
          <w:sz w:val="24"/>
        </w:rPr>
        <w:t xml:space="preserve">Раскрыть значение дезинфекции. </w:t>
      </w:r>
    </w:p>
    <w:p w:rsidR="003B42C1" w:rsidRPr="003B42C1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42C1">
        <w:rPr>
          <w:sz w:val="24"/>
        </w:rPr>
        <w:t>Перечислить виды дезинфекций и их отличия.</w:t>
      </w:r>
      <w:r w:rsidRPr="003B42C1">
        <w:t xml:space="preserve"> </w:t>
      </w:r>
    </w:p>
    <w:p w:rsidR="003B42C1" w:rsidRPr="003B42C1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42C1">
        <w:rPr>
          <w:sz w:val="24"/>
          <w:szCs w:val="24"/>
        </w:rPr>
        <w:t>Объяснить значение гигиены ухода за сельскохозяйственными животными</w:t>
      </w:r>
      <w:r>
        <w:rPr>
          <w:sz w:val="24"/>
          <w:szCs w:val="24"/>
        </w:rPr>
        <w:t>.</w:t>
      </w:r>
    </w:p>
    <w:p w:rsidR="003B42C1" w:rsidRPr="003B42C1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42C1">
        <w:rPr>
          <w:sz w:val="24"/>
          <w:szCs w:val="24"/>
        </w:rPr>
        <w:t xml:space="preserve">Раскрыть значение изучения проявления </w:t>
      </w:r>
      <w:proofErr w:type="spellStart"/>
      <w:r w:rsidRPr="003B42C1">
        <w:rPr>
          <w:sz w:val="24"/>
          <w:szCs w:val="24"/>
        </w:rPr>
        <w:t>гиперэргической</w:t>
      </w:r>
      <w:proofErr w:type="spellEnd"/>
      <w:r w:rsidRPr="003B42C1">
        <w:rPr>
          <w:sz w:val="24"/>
          <w:szCs w:val="24"/>
        </w:rPr>
        <w:t xml:space="preserve"> реакции.</w:t>
      </w:r>
    </w:p>
    <w:p w:rsidR="003B42C1" w:rsidRPr="003B42C1" w:rsidRDefault="003B42C1" w:rsidP="003B42C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42C1">
        <w:rPr>
          <w:sz w:val="24"/>
          <w:szCs w:val="24"/>
        </w:rPr>
        <w:t>Дать определение понятию анемия, ее профилактика и лечение.</w:t>
      </w:r>
    </w:p>
    <w:p w:rsidR="003B42C1" w:rsidRPr="003B42C1" w:rsidRDefault="003B42C1" w:rsidP="003B42C1">
      <w:pPr>
        <w:pStyle w:val="a3"/>
        <w:spacing w:line="240" w:lineRule="auto"/>
        <w:jc w:val="both"/>
        <w:rPr>
          <w:sz w:val="24"/>
        </w:rPr>
      </w:pPr>
    </w:p>
    <w:p w:rsidR="003B42C1" w:rsidRPr="009E399C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Изложить о</w:t>
      </w:r>
      <w:r w:rsidRPr="009E399C">
        <w:rPr>
          <w:sz w:val="24"/>
        </w:rPr>
        <w:t>бщие санитарно-гигиенические требования к помещениям для сельскохозяйственных животных.</w:t>
      </w:r>
    </w:p>
    <w:p w:rsidR="003B42C1" w:rsidRDefault="003B42C1" w:rsidP="003B42C1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Раскрыть з</w:t>
      </w:r>
      <w:r w:rsidRPr="009E399C">
        <w:rPr>
          <w:sz w:val="24"/>
        </w:rPr>
        <w:t>начение факторов внешне</w:t>
      </w:r>
      <w:r>
        <w:rPr>
          <w:sz w:val="24"/>
        </w:rPr>
        <w:t>й среды в возникновении болезней.</w:t>
      </w:r>
    </w:p>
    <w:p w:rsidR="003B42C1" w:rsidRDefault="003B42C1" w:rsidP="003B42C1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Перечислить разновидности  содержания сельскохозяйственной  птицы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выявить наиболее благоприятные факторы содержания влияющие на содержание.</w:t>
      </w:r>
    </w:p>
    <w:p w:rsidR="003B42C1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176ACD">
        <w:rPr>
          <w:sz w:val="24"/>
          <w:szCs w:val="24"/>
        </w:rPr>
        <w:t xml:space="preserve">Изложить общие зоогигиенические требования </w:t>
      </w:r>
      <w:r>
        <w:rPr>
          <w:sz w:val="24"/>
          <w:szCs w:val="24"/>
        </w:rPr>
        <w:t>гигиены</w:t>
      </w:r>
      <w:r w:rsidRPr="00176ACD">
        <w:rPr>
          <w:sz w:val="24"/>
          <w:szCs w:val="24"/>
        </w:rPr>
        <w:t xml:space="preserve"> стойлового и летнего содержания свиней.</w:t>
      </w:r>
    </w:p>
    <w:p w:rsidR="003B42C1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176ACD">
        <w:rPr>
          <w:sz w:val="24"/>
          <w:szCs w:val="24"/>
        </w:rPr>
        <w:lastRenderedPageBreak/>
        <w:t>Раскрыть понятие дистрофия.</w:t>
      </w:r>
    </w:p>
    <w:p w:rsidR="003B42C1" w:rsidRPr="00BD3EDF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определение понятию </w:t>
      </w:r>
      <w:proofErr w:type="spellStart"/>
      <w:r>
        <w:rPr>
          <w:sz w:val="24"/>
          <w:szCs w:val="24"/>
        </w:rPr>
        <w:t>туберкулинизация</w:t>
      </w:r>
      <w:proofErr w:type="spellEnd"/>
      <w:r>
        <w:rPr>
          <w:sz w:val="24"/>
          <w:szCs w:val="24"/>
        </w:rPr>
        <w:t>, охарактеризуйте основные этапы, значение.</w:t>
      </w:r>
    </w:p>
    <w:p w:rsidR="003B42C1" w:rsidRPr="00176ACD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 w:rsidRPr="00176ACD">
        <w:rPr>
          <w:sz w:val="24"/>
          <w:szCs w:val="24"/>
        </w:rPr>
        <w:t>Изложить зоогигиенические мероприятия при содержании молочных коров.</w:t>
      </w:r>
    </w:p>
    <w:p w:rsidR="003B42C1" w:rsidRPr="00713550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Раскрыть этапы воспаления.</w:t>
      </w:r>
    </w:p>
    <w:p w:rsidR="003B42C1" w:rsidRPr="00713550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Описать технику т</w:t>
      </w:r>
      <w:r w:rsidRPr="00713550">
        <w:rPr>
          <w:sz w:val="24"/>
        </w:rPr>
        <w:t>римминг</w:t>
      </w:r>
      <w:r>
        <w:rPr>
          <w:sz w:val="24"/>
        </w:rPr>
        <w:t xml:space="preserve">а </w:t>
      </w:r>
      <w:r w:rsidRPr="00713550">
        <w:rPr>
          <w:sz w:val="24"/>
        </w:rPr>
        <w:t xml:space="preserve"> собак. Основные правила.</w:t>
      </w:r>
    </w:p>
    <w:p w:rsidR="003B42C1" w:rsidRPr="009E399C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 xml:space="preserve">Изложить гигиену </w:t>
      </w:r>
      <w:r w:rsidRPr="009E399C">
        <w:rPr>
          <w:sz w:val="24"/>
        </w:rPr>
        <w:t xml:space="preserve"> откармливаемых овец.</w:t>
      </w:r>
    </w:p>
    <w:p w:rsidR="003B42C1" w:rsidRPr="009E399C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Раскрыть понятие у</w:t>
      </w:r>
      <w:r w:rsidRPr="009E399C">
        <w:rPr>
          <w:sz w:val="24"/>
        </w:rPr>
        <w:t>чение о болезни.</w:t>
      </w:r>
    </w:p>
    <w:p w:rsidR="003B42C1" w:rsidRPr="009E399C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Дать характеристику биологически-активным веществам. Их значение в кормлении животных.</w:t>
      </w:r>
    </w:p>
    <w:p w:rsidR="003B42C1" w:rsidRPr="00713550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Изложить гигиену</w:t>
      </w:r>
      <w:r w:rsidRPr="00713550">
        <w:rPr>
          <w:sz w:val="24"/>
        </w:rPr>
        <w:t xml:space="preserve"> племенных животных и выращивания молодняка.</w:t>
      </w:r>
    </w:p>
    <w:p w:rsidR="003B42C1" w:rsidRPr="00713550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Дать понятие термину г</w:t>
      </w:r>
      <w:r w:rsidRPr="00713550">
        <w:rPr>
          <w:sz w:val="24"/>
        </w:rPr>
        <w:t>ипертрофия.</w:t>
      </w:r>
    </w:p>
    <w:p w:rsidR="003B42C1" w:rsidRPr="00713550" w:rsidRDefault="003B42C1" w:rsidP="003B42C1">
      <w:pPr>
        <w:pStyle w:val="a3"/>
        <w:numPr>
          <w:ilvl w:val="0"/>
          <w:numId w:val="1"/>
        </w:numPr>
        <w:spacing w:after="240" w:line="240" w:lineRule="auto"/>
        <w:jc w:val="both"/>
        <w:rPr>
          <w:sz w:val="24"/>
        </w:rPr>
      </w:pPr>
      <w:r>
        <w:rPr>
          <w:sz w:val="24"/>
        </w:rPr>
        <w:t>Перечислить основные этапы дератизации.</w:t>
      </w:r>
    </w:p>
    <w:p w:rsidR="003B42C1" w:rsidRPr="009E399C" w:rsidRDefault="003B42C1" w:rsidP="003B42C1">
      <w:pPr>
        <w:pStyle w:val="a3"/>
        <w:rPr>
          <w:sz w:val="24"/>
        </w:rPr>
      </w:pPr>
    </w:p>
    <w:p w:rsidR="003B42C1" w:rsidRPr="003B42C1" w:rsidRDefault="003B42C1" w:rsidP="003B42C1">
      <w:pPr>
        <w:spacing w:line="240" w:lineRule="auto"/>
        <w:ind w:left="360"/>
        <w:jc w:val="both"/>
        <w:rPr>
          <w:sz w:val="24"/>
        </w:rPr>
      </w:pPr>
    </w:p>
    <w:p w:rsidR="003B42C1" w:rsidRDefault="003B42C1" w:rsidP="003B42C1">
      <w:pPr>
        <w:pStyle w:val="a3"/>
        <w:spacing w:after="240" w:line="240" w:lineRule="auto"/>
        <w:jc w:val="both"/>
        <w:rPr>
          <w:sz w:val="24"/>
        </w:rPr>
      </w:pPr>
    </w:p>
    <w:p w:rsidR="003B42C1" w:rsidRPr="00B0562F" w:rsidRDefault="003B42C1" w:rsidP="003B42C1">
      <w:pPr>
        <w:pStyle w:val="a3"/>
        <w:spacing w:after="240" w:line="240" w:lineRule="auto"/>
        <w:jc w:val="both"/>
      </w:pPr>
    </w:p>
    <w:p w:rsidR="00F75E94" w:rsidRDefault="00F75E94" w:rsidP="003B42C1">
      <w:pPr>
        <w:pStyle w:val="a3"/>
        <w:spacing w:after="240" w:line="240" w:lineRule="auto"/>
        <w:jc w:val="both"/>
        <w:rPr>
          <w:sz w:val="24"/>
        </w:rPr>
      </w:pPr>
    </w:p>
    <w:p w:rsidR="003B42C1" w:rsidRPr="003B42C1" w:rsidRDefault="003B42C1" w:rsidP="003B42C1">
      <w:pPr>
        <w:spacing w:after="240" w:line="240" w:lineRule="auto"/>
        <w:ind w:left="360"/>
        <w:jc w:val="both"/>
        <w:rPr>
          <w:sz w:val="24"/>
        </w:rPr>
      </w:pPr>
    </w:p>
    <w:p w:rsidR="00DD360C" w:rsidRDefault="00DD360C"/>
    <w:sectPr w:rsidR="00DD360C" w:rsidSect="0032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6BA"/>
    <w:multiLevelType w:val="hybridMultilevel"/>
    <w:tmpl w:val="727A3B3C"/>
    <w:lvl w:ilvl="0" w:tplc="FC0E3F2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1BE0"/>
    <w:multiLevelType w:val="hybridMultilevel"/>
    <w:tmpl w:val="9CB8A8F2"/>
    <w:lvl w:ilvl="0" w:tplc="97924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CA5709"/>
    <w:multiLevelType w:val="hybridMultilevel"/>
    <w:tmpl w:val="8DCE854C"/>
    <w:lvl w:ilvl="0" w:tplc="97924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2CE6E7A"/>
    <w:multiLevelType w:val="hybridMultilevel"/>
    <w:tmpl w:val="088C4F3C"/>
    <w:lvl w:ilvl="0" w:tplc="FC0E3F2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27BA"/>
    <w:multiLevelType w:val="hybridMultilevel"/>
    <w:tmpl w:val="980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4B5"/>
    <w:multiLevelType w:val="hybridMultilevel"/>
    <w:tmpl w:val="CEF2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86205"/>
    <w:multiLevelType w:val="hybridMultilevel"/>
    <w:tmpl w:val="4FF02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06236"/>
    <w:multiLevelType w:val="hybridMultilevel"/>
    <w:tmpl w:val="F5264876"/>
    <w:lvl w:ilvl="0" w:tplc="9792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0AF2"/>
    <w:multiLevelType w:val="hybridMultilevel"/>
    <w:tmpl w:val="5382F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4C33F4"/>
    <w:multiLevelType w:val="hybridMultilevel"/>
    <w:tmpl w:val="B41C36DE"/>
    <w:lvl w:ilvl="0" w:tplc="FC0E3F28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066E6A"/>
    <w:multiLevelType w:val="hybridMultilevel"/>
    <w:tmpl w:val="5AEA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2BF4"/>
    <w:multiLevelType w:val="hybridMultilevel"/>
    <w:tmpl w:val="EFBC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563C"/>
    <w:multiLevelType w:val="hybridMultilevel"/>
    <w:tmpl w:val="EA66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2348F0"/>
    <w:multiLevelType w:val="hybridMultilevel"/>
    <w:tmpl w:val="C4D6E600"/>
    <w:lvl w:ilvl="0" w:tplc="9792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D6209"/>
    <w:multiLevelType w:val="hybridMultilevel"/>
    <w:tmpl w:val="9B9E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5E94"/>
    <w:rsid w:val="003214BC"/>
    <w:rsid w:val="003B42C1"/>
    <w:rsid w:val="006134AA"/>
    <w:rsid w:val="008D199C"/>
    <w:rsid w:val="00993722"/>
    <w:rsid w:val="00DD360C"/>
    <w:rsid w:val="00F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75E94"/>
  </w:style>
  <w:style w:type="paragraph" w:customStyle="1" w:styleId="c3">
    <w:name w:val="c3"/>
    <w:basedOn w:val="a"/>
    <w:rsid w:val="00F7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5E94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8370-9C45-4F9C-800E-B5B45CA3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Преподавателб_1а</dc:creator>
  <cp:keywords/>
  <dc:description/>
  <cp:lastModifiedBy>Очное отделение з</cp:lastModifiedBy>
  <cp:revision>5</cp:revision>
  <dcterms:created xsi:type="dcterms:W3CDTF">2020-06-17T23:56:00Z</dcterms:created>
  <dcterms:modified xsi:type="dcterms:W3CDTF">2020-06-18T02:05:00Z</dcterms:modified>
</cp:coreProperties>
</file>