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9A" w:rsidRDefault="0001290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63.3pt;margin-top:-27.05pt;width:318.75pt;height:40.2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04.4pt;margin-top:13.2pt;width:156.25pt;height:60pt;z-index:251663360;mso-width-relative:margin;mso-height-relative:margin">
            <v:textbox style="mso-next-textbox:#_x0000_s1030">
              <w:txbxContent>
                <w:p w:rsidR="00357C64" w:rsidRDefault="00357C64" w:rsidP="00343E9A">
                  <w:pPr>
                    <w:spacing w:after="0" w:line="240" w:lineRule="auto"/>
                    <w:jc w:val="center"/>
                  </w:pPr>
                </w:p>
                <w:p w:rsid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Заместитель директора</w:t>
                  </w:r>
                  <w:r w:rsidR="009C07F3">
                    <w:t xml:space="preserve"> </w:t>
                  </w:r>
                  <w:r>
                    <w:t>по ВР</w:t>
                  </w:r>
                </w:p>
                <w:p w:rsidR="007565C8" w:rsidRPr="00343E9A" w:rsidRDefault="007565C8" w:rsidP="00343E9A">
                  <w:pPr>
                    <w:spacing w:after="0" w:line="240" w:lineRule="auto"/>
                    <w:jc w:val="center"/>
                  </w:pPr>
                  <w:proofErr w:type="spellStart"/>
                  <w:r>
                    <w:t>Белгорай</w:t>
                  </w:r>
                  <w:proofErr w:type="spellEnd"/>
                  <w:r>
                    <w:t xml:space="preserve"> Н.В.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242.1pt;margin-top:-27.05pt;width:121.2pt;height:40.2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150.3pt;margin-top:13.2pt;width:192pt;height:60pt;z-index:251662336;mso-width-relative:margin;mso-height-relative:margin">
            <v:textbox style="mso-next-textbox:#_x0000_s1029">
              <w:txbxContent>
                <w:p w:rsidR="00357C64" w:rsidRDefault="00357C64" w:rsidP="00343E9A">
                  <w:pPr>
                    <w:spacing w:after="0" w:line="240" w:lineRule="auto"/>
                    <w:jc w:val="center"/>
                  </w:pPr>
                </w:p>
                <w:p w:rsid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Заместитель директора</w:t>
                  </w:r>
                  <w:r w:rsidR="009C07F3">
                    <w:t xml:space="preserve"> </w:t>
                  </w:r>
                  <w:r>
                    <w:t>по УР</w:t>
                  </w:r>
                </w:p>
                <w:p w:rsidR="007565C8" w:rsidRPr="00343E9A" w:rsidRDefault="00F74C16" w:rsidP="00343E9A">
                  <w:pPr>
                    <w:spacing w:after="0" w:line="240" w:lineRule="auto"/>
                    <w:jc w:val="center"/>
                  </w:pPr>
                  <w:r>
                    <w:t>Сальникова</w:t>
                  </w:r>
                  <w:r w:rsidR="007565C8">
                    <w:t xml:space="preserve"> </w:t>
                  </w:r>
                  <w:r>
                    <w:t>Н</w:t>
                  </w:r>
                  <w:r w:rsidR="007565C8">
                    <w:t>.</w:t>
                  </w:r>
                  <w:r>
                    <w:t>Н</w:t>
                  </w:r>
                  <w:r w:rsidR="007565C8"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20.7pt;margin-top:13.2pt;width:150.75pt;height:60pt;z-index:251661312;mso-width-relative:margin;mso-height-relative:margin">
            <v:textbox style="mso-next-textbox:#_x0000_s1028">
              <w:txbxContent>
                <w:p w:rsid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Директор</w:t>
                  </w:r>
                </w:p>
                <w:p w:rsidR="00343E9A" w:rsidRDefault="00343E9A" w:rsidP="00343E9A">
                  <w:pPr>
                    <w:spacing w:after="0" w:line="240" w:lineRule="auto"/>
                    <w:jc w:val="center"/>
                  </w:pPr>
                  <w:proofErr w:type="spellStart"/>
                  <w:r>
                    <w:t>Ольского</w:t>
                  </w:r>
                  <w:proofErr w:type="spellEnd"/>
                  <w:r>
                    <w:t xml:space="preserve"> филиала</w:t>
                  </w:r>
                </w:p>
                <w:p w:rsidR="00357C64" w:rsidRDefault="00F74C16" w:rsidP="00343E9A">
                  <w:pPr>
                    <w:spacing w:after="0" w:line="240" w:lineRule="auto"/>
                    <w:jc w:val="center"/>
                  </w:pPr>
                  <w:proofErr w:type="spellStart"/>
                  <w:r>
                    <w:t>Запрудская</w:t>
                  </w:r>
                  <w:proofErr w:type="spellEnd"/>
                  <w:r w:rsidR="00357C64">
                    <w:t xml:space="preserve"> </w:t>
                  </w:r>
                  <w:r w:rsidR="000F0576">
                    <w:t>О</w:t>
                  </w:r>
                  <w:r w:rsidR="00357C64">
                    <w:t>.</w:t>
                  </w:r>
                  <w:r w:rsidR="000F0576">
                    <w:t>В</w:t>
                  </w:r>
                  <w:r w:rsidR="00357C64"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margin-left:58.05pt;margin-top:-27.05pt;width:305.25pt;height:40.25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58.1pt;margin-top:-41.55pt;width:66.95pt;height:.0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73.55pt;margin-top:-41.55pt;width:118.5pt;height:.05pt;flip:x;z-index:251709440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292.05pt;margin-top:-70.8pt;width:166.05pt;height:43.75pt;z-index:251660288;mso-width-relative:margin;mso-height-relative:margin">
            <v:textbox style="mso-next-textbox:#_x0000_s1027">
              <w:txbxContent>
                <w:p w:rsidR="00343E9A" w:rsidRDefault="00343E9A" w:rsidP="002F2AD9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EE6BA1">
                    <w:rPr>
                      <w:b/>
                    </w:rPr>
                    <w:t>Директор</w:t>
                  </w:r>
                </w:p>
                <w:p w:rsidR="002F2AD9" w:rsidRPr="002F2AD9" w:rsidRDefault="002F2AD9" w:rsidP="002F2AD9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Федорчук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Р.А.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32" style="position:absolute;margin-left:367.5pt;margin-top:-27.05pt;width:211.5pt;height:128pt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202" style="position:absolute;margin-left:37.55pt;margin-top:-52.05pt;width:136pt;height:25pt;z-index:251707392;mso-width-relative:margin;mso-height-relative:margin">
            <v:textbox style="mso-next-textbox:#_x0000_s1075">
              <w:txbxContent>
                <w:p w:rsidR="00DA2F03" w:rsidRPr="00343E9A" w:rsidRDefault="00DA2F03" w:rsidP="00343E9A">
                  <w:pPr>
                    <w:spacing w:after="0" w:line="240" w:lineRule="auto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525.05pt;margin-top:-52.05pt;width:136pt;height:25pt;z-index:251708416;mso-width-relative:margin;mso-height-relative:margin">
            <v:textbox style="mso-next-textbox:#_x0000_s1076">
              <w:txbxContent>
                <w:p w:rsidR="00DA2F03" w:rsidRPr="00343E9A" w:rsidRDefault="00DA2F03" w:rsidP="00343E9A">
                  <w:pPr>
                    <w:spacing w:after="0" w:line="240" w:lineRule="auto"/>
                    <w:jc w:val="center"/>
                  </w:pPr>
                  <w:r>
                    <w:t>совет техникума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margin-left:363.3pt;margin-top:-27.05pt;width:188.25pt;height:127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63.3pt;margin-top:-27.05pt;width:156pt;height:127.2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63.3pt;margin-top:-27.05pt;width:120.75pt;height:127.2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63.3pt;margin-top:-27.05pt;width:87.75pt;height:127.2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63.3pt;margin-top:-27.05pt;width:51.75pt;height:127.2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63.3pt;margin-top:-27.05pt;width:16.5pt;height:127.25pt;z-index:251695104" o:connectortype="straight">
            <v:stroke endarrow="block"/>
          </v:shape>
        </w:pict>
      </w:r>
    </w:p>
    <w:p w:rsidR="00343E9A" w:rsidRPr="00343E9A" w:rsidRDefault="00343E9A" w:rsidP="00343E9A"/>
    <w:p w:rsidR="00343E9A" w:rsidRPr="00343E9A" w:rsidRDefault="00357C64" w:rsidP="00343E9A">
      <w:proofErr w:type="spellStart"/>
      <w:r>
        <w:t>Копылкова</w:t>
      </w:r>
      <w:proofErr w:type="spellEnd"/>
      <w:r w:rsidR="00012904">
        <w:rPr>
          <w:noProof/>
          <w:lang w:eastAsia="ru-RU"/>
        </w:rPr>
        <w:pict>
          <v:shape id="_x0000_s1047" type="#_x0000_t202" style="position:absolute;margin-left:670.55pt;margin-top:49.3pt;width:25pt;height:161.25pt;z-index:251680768;mso-position-horizontal-relative:text;mso-position-vertical-relative:text;mso-width-relative:margin;mso-height-relative:margin">
            <v:textbox style="layout-flow:vertical;mso-layout-flow-alt:bottom-to-top;mso-next-textbox:#_x0000_s1047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П</w:t>
                  </w:r>
                  <w:r w:rsidR="00DA2F03">
                    <w:t>едагог-п</w:t>
                  </w:r>
                  <w:r>
                    <w:t>сихолог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 w:rsidR="00012904">
        <w:rPr>
          <w:noProof/>
          <w:lang w:eastAsia="ru-RU"/>
        </w:rPr>
        <w:pict>
          <v:shape id="_x0000_s1046" type="#_x0000_t202" style="position:absolute;margin-left:639.05pt;margin-top:49.3pt;width:25pt;height:161.25pt;z-index:251679744;mso-position-horizontal-relative:text;mso-position-vertical-relative:text;mso-width-relative:margin;mso-height-relative:margin">
            <v:textbox style="layout-flow:vertical;mso-layout-flow-alt:bottom-to-top;mso-next-textbox:#_x0000_s1046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Социальный педагог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 w:rsidR="00012904">
        <w:rPr>
          <w:noProof/>
          <w:lang w:eastAsia="ru-RU"/>
        </w:rPr>
        <w:pict>
          <v:shape id="_x0000_s1045" type="#_x0000_t202" style="position:absolute;margin-left:606.8pt;margin-top:49.3pt;width:25pt;height:161.25pt;z-index:251678720;mso-position-horizontal-relative:text;mso-position-vertical-relative:text;mso-width-relative:margin;mso-height-relative:margin">
            <v:textbox style="layout-flow:vertical;mso-layout-flow-alt:bottom-to-top;mso-next-textbox:#_x0000_s1045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Педагог - организатор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 w:rsidR="00012904">
        <w:rPr>
          <w:noProof/>
          <w:lang w:eastAsia="ru-RU"/>
        </w:rPr>
        <w:pict>
          <v:shape id="_x0000_s1060" type="#_x0000_t32" style="position:absolute;margin-left:670.55pt;margin-top:22.3pt;width:79pt;height:27pt;z-index:251694080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9" type="#_x0000_t32" style="position:absolute;margin-left:670.55pt;margin-top:22.3pt;width:47.5pt;height:27pt;z-index:251693056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8" type="#_x0000_t32" style="position:absolute;margin-left:670.55pt;margin-top:22.3pt;width:11.5pt;height:27pt;z-index:251692032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7" type="#_x0000_t32" style="position:absolute;margin-left:649.8pt;margin-top:22.3pt;width:20.75pt;height:27pt;flip:x;z-index:251691008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6" type="#_x0000_t32" style="position:absolute;margin-left:619.05pt;margin-top:22.3pt;width:51.5pt;height:27pt;flip:x;z-index:251689984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48" type="#_x0000_t202" style="position:absolute;margin-left:704.3pt;margin-top:49.3pt;width:25pt;height:161.25pt;z-index:251681792;mso-position-horizontal-relative:text;mso-position-vertical-relative:text;mso-width-relative:margin;mso-height-relative:margin">
            <v:textbox style="layout-flow:vertical;mso-layout-flow-alt:bottom-to-top;mso-next-textbox:#_x0000_s1048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Воспитатели</w:t>
                  </w:r>
                  <w:r w:rsidR="004E1C02">
                    <w:t xml:space="preserve"> об</w:t>
                  </w:r>
                  <w:r w:rsidR="00A947F9">
                    <w:t>щежития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 w:rsidR="00012904">
        <w:rPr>
          <w:noProof/>
          <w:lang w:eastAsia="ru-RU"/>
        </w:rPr>
        <w:pict>
          <v:shape id="_x0000_s1072" type="#_x0000_t32" style="position:absolute;margin-left:219.8pt;margin-top:22.3pt;width:111pt;height:27pt;z-index:251706368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71" type="#_x0000_t32" style="position:absolute;margin-left:219.8pt;margin-top:22.3pt;width:64.3pt;height:27pt;z-index:251705344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70" type="#_x0000_t32" style="position:absolute;margin-left:219.8pt;margin-top:22.3pt;width:22.3pt;height:27pt;z-index:251704320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69" type="#_x0000_t32" style="position:absolute;margin-left:196.8pt;margin-top:22.3pt;width:23pt;height:27pt;flip:x;z-index:251703296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68" type="#_x0000_t32" style="position:absolute;margin-left:163.8pt;margin-top:22.3pt;width:56pt;height:27pt;flip:x;z-index:251702272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67" type="#_x0000_t32" style="position:absolute;margin-left:125.55pt;margin-top:22.3pt;width:94.25pt;height:27pt;flip:x;z-index:251701248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3" type="#_x0000_t32" style="position:absolute;margin-left:58.05pt;margin-top:22.3pt;width:6pt;height:27pt;z-index:251686912;mso-position-horizontal-relative:text;mso-position-vertical-relative:text" o:connectortype="straight">
            <v:stroke endarrow="block"/>
          </v:shape>
        </w:pict>
      </w:r>
      <w:r w:rsidR="00012904">
        <w:rPr>
          <w:noProof/>
          <w:lang w:eastAsia="ru-RU"/>
        </w:rPr>
        <w:pict>
          <v:shape id="_x0000_s1052" type="#_x0000_t32" style="position:absolute;margin-left:13.85pt;margin-top:22.3pt;width:44.2pt;height:27pt;flip:x;z-index:251685888;mso-position-horizontal-relative:text;mso-position-vertical-relative:text" o:connectortype="straight">
            <v:stroke endarrow="block"/>
          </v:shape>
        </w:pict>
      </w:r>
    </w:p>
    <w:p w:rsidR="00343E9A" w:rsidRPr="00343E9A" w:rsidRDefault="00012904" w:rsidP="00343E9A">
      <w:r>
        <w:rPr>
          <w:noProof/>
          <w:lang w:eastAsia="ru-RU"/>
        </w:rPr>
        <w:pict>
          <v:shape id="_x0000_s1043" type="#_x0000_t202" style="position:absolute;margin-left:500.85pt;margin-top:23.85pt;width:25pt;height:163.5pt;z-index:251676672;mso-width-relative:margin;mso-height-relative:margin">
            <v:textbox style="layout-flow:vertical;mso-layout-flow-alt:bottom-to-top;mso-next-textbox:#_x0000_s1043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Информационный отдел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66.85pt;margin-top:23.85pt;width:25pt;height:163.5pt;z-index:251675648;mso-width-relative:margin;mso-height-relative:margin">
            <v:textbox style="layout-flow:vertical;mso-layout-flow-alt:bottom-to-top;mso-next-textbox:#_x0000_s1042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Хозяйственный отдел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33.1pt;margin-top:23.85pt;width:25pt;height:163.5pt;z-index:251674624;mso-width-relative:margin;mso-height-relative:margin">
            <v:textbox style="layout-flow:vertical;mso-layout-flow-alt:bottom-to-top;mso-next-textbox:#_x0000_s1041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Отдел кадров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565.8pt;margin-top:24.6pt;width:25pt;height:163.5pt;z-index:251717632;mso-width-relative:margin;mso-height-relative:margin">
            <v:textbox style="layout-flow:vertical;mso-layout-flow-alt:bottom-to-top;mso-next-textbox:#_x0000_s1088">
              <w:txbxContent>
                <w:p w:rsidR="00A947F9" w:rsidRPr="00343E9A" w:rsidRDefault="00A947F9" w:rsidP="00343E9A">
                  <w:pPr>
                    <w:spacing w:after="0" w:line="240" w:lineRule="auto"/>
                    <w:jc w:val="center"/>
                  </w:pPr>
                  <w:r>
                    <w:t>Секретарь</w:t>
                  </w:r>
                </w:p>
                <w:p w:rsidR="00A947F9" w:rsidRPr="00343E9A" w:rsidRDefault="00A947F9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534.6pt;margin-top:23.85pt;width:25pt;height:163.5pt;z-index:251677696;mso-width-relative:margin;mso-height-relative:margin">
            <v:textbox style="layout-flow:vertical;mso-layout-flow-alt:bottom-to-top;mso-next-textbox:#_x0000_s1044">
              <w:txbxContent>
                <w:p w:rsidR="0080065D" w:rsidRPr="00343E9A" w:rsidRDefault="00A947F9" w:rsidP="00343E9A">
                  <w:pPr>
                    <w:spacing w:after="0" w:line="240" w:lineRule="auto"/>
                    <w:jc w:val="center"/>
                  </w:pPr>
                  <w:proofErr w:type="gramStart"/>
                  <w:r>
                    <w:t>Инженер по ОТ и ТБ</w:t>
                  </w:r>
                  <w:proofErr w:type="gramEnd"/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738.05pt;margin-top:23.85pt;width:25pt;height:161.25pt;z-index:251682816;mso-width-relative:margin;mso-height-relative:margin">
            <v:textbox style="layout-flow:vertical;mso-layout-flow-alt:bottom-to-top;mso-next-textbox:#_x0000_s1049">
              <w:txbxContent>
                <w:p w:rsidR="0080065D" w:rsidRPr="00343E9A" w:rsidRDefault="00DA2F03" w:rsidP="00343E9A">
                  <w:pPr>
                    <w:spacing w:after="0" w:line="240" w:lineRule="auto"/>
                    <w:jc w:val="center"/>
                  </w:pPr>
                  <w:r>
                    <w:t>Кураторы</w:t>
                  </w:r>
                  <w:r w:rsidR="004E1C02">
                    <w:t xml:space="preserve"> групп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02.8pt;margin-top:23.85pt;width:25pt;height:163.5pt;z-index:251673600;mso-width-relative:margin;mso-height-relative:margin">
            <v:textbox style="layout-flow:vertical;mso-layout-flow-alt:bottom-to-top;mso-next-textbox:#_x0000_s1040">
              <w:txbxContent>
                <w:p w:rsidR="0080065D" w:rsidRPr="00343E9A" w:rsidRDefault="0080065D" w:rsidP="00343E9A">
                  <w:pPr>
                    <w:spacing w:after="0" w:line="240" w:lineRule="auto"/>
                    <w:jc w:val="center"/>
                  </w:pPr>
                  <w:r>
                    <w:t>Бухгалтерия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57.05pt;margin-top:23.85pt;width:40.25pt;height:163.5pt;z-index:251672576;mso-width-relative:margin;mso-height-relative:margin">
            <v:textbox style="layout-flow:vertical;mso-layout-flow-alt:bottom-to-top;mso-next-textbox:#_x0000_s1039">
              <w:txbxContent>
                <w:p w:rsidR="0080065D" w:rsidRPr="00343E9A" w:rsidRDefault="00DA2F03" w:rsidP="00343E9A">
                  <w:pPr>
                    <w:spacing w:after="0" w:line="240" w:lineRule="auto"/>
                    <w:jc w:val="center"/>
                  </w:pPr>
                  <w:r>
                    <w:t>начальник отдела по правовой и кадровой работе</w:t>
                  </w:r>
                </w:p>
                <w:p w:rsidR="0080065D" w:rsidRPr="00343E9A" w:rsidRDefault="0080065D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314.15pt;margin-top:23.85pt;width:28.15pt;height:163.5pt;z-index:251712512;mso-width-relative:margin;mso-height-relative:margin">
            <v:textbox style="layout-flow:vertical;mso-layout-flow-alt:bottom-to-top;mso-next-textbox:#_x0000_s1081">
              <w:txbxContent>
                <w:p w:rsidR="004E1C02" w:rsidRPr="00343E9A" w:rsidRDefault="004E1C02" w:rsidP="004E1C02">
                  <w:pPr>
                    <w:spacing w:after="0" w:line="240" w:lineRule="auto"/>
                    <w:jc w:val="center"/>
                  </w:pPr>
                  <w:r>
                    <w:t>Заведующая библиотекой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4.95pt;margin-top:23.85pt;width:40.75pt;height:163.5pt;z-index:251671552;mso-width-relative:margin;mso-height-relative:margin">
            <v:textbox style="layout-flow:vertical;mso-layout-flow-alt:bottom-to-top;mso-next-textbox:#_x0000_s1038">
              <w:txbxContent>
                <w:p w:rsidR="00A947F9" w:rsidRDefault="00343E9A" w:rsidP="00343E9A">
                  <w:pPr>
                    <w:spacing w:after="0" w:line="240" w:lineRule="auto"/>
                    <w:jc w:val="center"/>
                  </w:pPr>
                  <w:r>
                    <w:t>Зав</w:t>
                  </w:r>
                  <w:r w:rsidR="004E1C02">
                    <w:t>едующий</w:t>
                  </w:r>
                  <w:r>
                    <w:t xml:space="preserve"> </w:t>
                  </w:r>
                </w:p>
                <w:p w:rsidR="00343E9A" w:rsidRP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производственным обучением</w:t>
                  </w:r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32.4pt;margin-top:23.85pt;width:25pt;height:163.5pt;z-index:251668480;mso-width-relative:margin;mso-height-relative:margin">
            <v:textbox style="layout-flow:vertical;mso-layout-flow-alt:bottom-to-top;mso-next-textbox:#_x0000_s1035">
              <w:txbxContent>
                <w:p w:rsidR="00343E9A" w:rsidRP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Архив</w:t>
                  </w:r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85.3pt;margin-top:23.85pt;width:38.8pt;height:163.5pt;z-index:251667456;mso-width-relative:margin;mso-height-relative:margin">
            <v:textbox style="layout-flow:vertical;mso-layout-flow-alt:bottom-to-top;mso-next-textbox:#_x0000_s1034">
              <w:txbxContent>
                <w:p w:rsidR="004E1C02" w:rsidRDefault="00343E9A" w:rsidP="00343E9A">
                  <w:pPr>
                    <w:spacing w:after="0" w:line="240" w:lineRule="auto"/>
                    <w:jc w:val="center"/>
                  </w:pPr>
                  <w:r>
                    <w:t>Учебная часть</w:t>
                  </w:r>
                  <w:r w:rsidR="004E1C02">
                    <w:t xml:space="preserve">, </w:t>
                  </w:r>
                </w:p>
                <w:p w:rsidR="00343E9A" w:rsidRPr="00343E9A" w:rsidRDefault="004E1C02" w:rsidP="00343E9A">
                  <w:pPr>
                    <w:spacing w:after="0" w:line="240" w:lineRule="auto"/>
                    <w:jc w:val="center"/>
                  </w:pPr>
                  <w:r>
                    <w:t xml:space="preserve">заочное </w:t>
                  </w:r>
                  <w:proofErr w:type="spellStart"/>
                  <w:r>
                    <w:t>отеление</w:t>
                  </w:r>
                  <w:proofErr w:type="spellEnd"/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50.3pt;margin-top:23.85pt;width:27pt;height:163.5pt;z-index:251666432;mso-width-relative:margin;mso-height-relative:margin">
            <v:textbox style="layout-flow:vertical;mso-layout-flow-alt:bottom-to-top;mso-next-textbox:#_x0000_s1033">
              <w:txbxContent>
                <w:p w:rsidR="00343E9A" w:rsidRP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Заведующие отделениями</w:t>
                  </w:r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14.8pt;margin-top:23.85pt;width:25pt;height:163.5pt;z-index:251669504;mso-width-relative:margin;mso-height-relative:margin">
            <v:textbox style="layout-flow:vertical;mso-layout-flow-alt:bottom-to-top;mso-next-textbox:#_x0000_s1036">
              <w:txbxContent>
                <w:p w:rsidR="00343E9A" w:rsidRP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Методический совет</w:t>
                  </w:r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45.05pt;margin-top:23.85pt;width:38.5pt;height:161.25pt;z-index:251683840;mso-width-relative:margin;mso-height-relative:margin">
            <v:textbox style="layout-flow:vertical;mso-layout-flow-alt:bottom-to-top;mso-next-textbox:#_x0000_s1050">
              <w:txbxContent>
                <w:p w:rsidR="0080065D" w:rsidRPr="00343E9A" w:rsidRDefault="0080065D" w:rsidP="00A947F9">
                  <w:pPr>
                    <w:spacing w:after="0" w:line="240" w:lineRule="auto"/>
                    <w:jc w:val="center"/>
                  </w:pPr>
                  <w:r>
                    <w:t>Заместитель директора</w:t>
                  </w:r>
                  <w:r w:rsidR="00DA2F03">
                    <w:t xml:space="preserve"> </w:t>
                  </w:r>
                  <w:r>
                    <w:t>по ВР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5.95pt;margin-top:23.85pt;width:38.5pt;height:161.25pt;z-index:251664384;mso-width-relative:margin;mso-height-relative:margin">
            <v:textbox style="layout-flow:vertical;mso-layout-flow-alt:bottom-to-top;mso-next-textbox:#_x0000_s1031">
              <w:txbxContent>
                <w:p w:rsidR="00343E9A" w:rsidRPr="00343E9A" w:rsidRDefault="00343E9A" w:rsidP="00A947F9">
                  <w:pPr>
                    <w:spacing w:after="0" w:line="240" w:lineRule="auto"/>
                    <w:jc w:val="center"/>
                  </w:pPr>
                  <w:r>
                    <w:t>Заместитель директора</w:t>
                  </w:r>
                  <w:r w:rsidR="00DA2F03">
                    <w:t xml:space="preserve"> </w:t>
                  </w:r>
                  <w:r>
                    <w:t>по УР</w:t>
                  </w:r>
                </w:p>
              </w:txbxContent>
            </v:textbox>
          </v:shape>
        </w:pict>
      </w:r>
    </w:p>
    <w:p w:rsidR="00343E9A" w:rsidRPr="00343E9A" w:rsidRDefault="00343E9A" w:rsidP="00343E9A"/>
    <w:p w:rsidR="00343E9A" w:rsidRPr="00343E9A" w:rsidRDefault="00343E9A" w:rsidP="00343E9A"/>
    <w:p w:rsidR="00343E9A" w:rsidRPr="00343E9A" w:rsidRDefault="00343E9A" w:rsidP="00343E9A"/>
    <w:p w:rsidR="00343E9A" w:rsidRDefault="00343E9A" w:rsidP="00343E9A"/>
    <w:p w:rsidR="00E71979" w:rsidRPr="00343E9A" w:rsidRDefault="00012904" w:rsidP="00343E9A">
      <w:pPr>
        <w:ind w:firstLine="708"/>
      </w:pPr>
      <w:bookmarkStart w:id="0" w:name="_GoBack"/>
      <w:bookmarkEnd w:id="0"/>
      <w:r>
        <w:rPr>
          <w:noProof/>
          <w:lang w:eastAsia="ru-RU"/>
        </w:rPr>
        <w:pict>
          <v:shape id="_x0000_s1080" type="#_x0000_t202" style="position:absolute;left:0;text-align:left;margin-left:147.05pt;margin-top:81.3pt;width:56.85pt;height:145.5pt;z-index:251711488;mso-width-relative:margin;mso-height-relative:margin">
            <v:textbox style="layout-flow:vertical;mso-layout-flow-alt:bottom-to-top;mso-next-textbox:#_x0000_s1080">
              <w:txbxContent>
                <w:p w:rsidR="00A947F9" w:rsidRDefault="00A947F9" w:rsidP="00343E9A">
                  <w:pPr>
                    <w:spacing w:after="0" w:line="240" w:lineRule="auto"/>
                    <w:jc w:val="center"/>
                  </w:pPr>
                  <w:r>
                    <w:t>П</w:t>
                  </w:r>
                  <w:r w:rsidR="004E1C02">
                    <w:t>реподаватели</w:t>
                  </w:r>
                  <w:r>
                    <w:t xml:space="preserve">, </w:t>
                  </w:r>
                </w:p>
                <w:p w:rsidR="004E1C02" w:rsidRPr="00343E9A" w:rsidRDefault="00A947F9" w:rsidP="00343E9A">
                  <w:pPr>
                    <w:spacing w:after="0" w:line="240" w:lineRule="auto"/>
                    <w:jc w:val="center"/>
                  </w:pPr>
                  <w:r>
                    <w:t>мастера производственного обучения</w:t>
                  </w:r>
                </w:p>
                <w:p w:rsidR="004E1C02" w:rsidRPr="00343E9A" w:rsidRDefault="004E1C02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114.8pt;margin-top:60.15pt;width:15.25pt;height:21.15pt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173.55pt;margin-top:60.15pt;width:23.25pt;height:21.15pt;flip:x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163.8pt;margin-top:60.15pt;width:0;height:21.15pt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95.55pt;margin-top:81.3pt;width:38.25pt;height:145.5pt;z-index:251670528;mso-width-relative:margin;mso-height-relative:margin">
            <v:textbox style="layout-flow:vertical;mso-layout-flow-alt:bottom-to-top;mso-next-textbox:#_x0000_s1037">
              <w:txbxContent>
                <w:p w:rsidR="00343E9A" w:rsidRPr="00343E9A" w:rsidRDefault="00343E9A" w:rsidP="00343E9A">
                  <w:pPr>
                    <w:spacing w:after="0" w:line="240" w:lineRule="auto"/>
                    <w:jc w:val="center"/>
                  </w:pPr>
                  <w:r>
                    <w:t>Председатели цикловых комиссий</w:t>
                  </w:r>
                </w:p>
                <w:p w:rsidR="00343E9A" w:rsidRPr="00343E9A" w:rsidRDefault="00343E9A" w:rsidP="00343E9A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133.8pt;margin-top:145.35pt;width:13.25pt;height:0;z-index:251715584" o:connectortype="straight">
            <v:stroke endarrow="block"/>
          </v:shape>
        </w:pict>
      </w:r>
    </w:p>
    <w:sectPr w:rsidR="00E71979" w:rsidRPr="00343E9A" w:rsidSect="0034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E9A"/>
    <w:rsid w:val="00012904"/>
    <w:rsid w:val="000F0576"/>
    <w:rsid w:val="00151DF8"/>
    <w:rsid w:val="002F2AD9"/>
    <w:rsid w:val="00343E9A"/>
    <w:rsid w:val="00357C64"/>
    <w:rsid w:val="004314CD"/>
    <w:rsid w:val="00434328"/>
    <w:rsid w:val="004E1C02"/>
    <w:rsid w:val="007565C8"/>
    <w:rsid w:val="0080065D"/>
    <w:rsid w:val="00937C22"/>
    <w:rsid w:val="009C07F3"/>
    <w:rsid w:val="00A947F9"/>
    <w:rsid w:val="00B323FB"/>
    <w:rsid w:val="00B532A3"/>
    <w:rsid w:val="00DA2F03"/>
    <w:rsid w:val="00E71979"/>
    <w:rsid w:val="00EE6BA1"/>
    <w:rsid w:val="00F63AD5"/>
    <w:rsid w:val="00F7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_x0000_s1089"/>
        <o:r id="V:Rule31" type="connector" idref="#_x0000_s1077"/>
        <o:r id="V:Rule32" type="connector" idref="#_x0000_s1053"/>
        <o:r id="V:Rule33" type="connector" idref="#_x0000_s1071"/>
        <o:r id="V:Rule34" type="connector" idref="#_x0000_s1056"/>
        <o:r id="V:Rule35" type="connector" idref="#_x0000_s1055"/>
        <o:r id="V:Rule36" type="connector" idref="#_x0000_s1052"/>
        <o:r id="V:Rule37" type="connector" idref="#_x0000_s1067"/>
        <o:r id="V:Rule38" type="connector" idref="#_x0000_s1054"/>
        <o:r id="V:Rule39" type="connector" idref="#_x0000_s1061"/>
        <o:r id="V:Rule40" type="connector" idref="#_x0000_s1062"/>
        <o:r id="V:Rule41" type="connector" idref="#_x0000_s1082"/>
        <o:r id="V:Rule42" type="connector" idref="#_x0000_s1083"/>
        <o:r id="V:Rule43" type="connector" idref="#_x0000_s1059"/>
        <o:r id="V:Rule44" type="connector" idref="#_x0000_s1084"/>
        <o:r id="V:Rule45" type="connector" idref="#_x0000_s1058"/>
        <o:r id="V:Rule46" type="connector" idref="#_x0000_s1065"/>
        <o:r id="V:Rule47" type="connector" idref="#_x0000_s1060"/>
        <o:r id="V:Rule48" type="connector" idref="#_x0000_s1078"/>
        <o:r id="V:Rule49" type="connector" idref="#_x0000_s1063"/>
        <o:r id="V:Rule50" type="connector" idref="#_x0000_s1070"/>
        <o:r id="V:Rule51" type="connector" idref="#_x0000_s1064"/>
        <o:r id="V:Rule52" type="connector" idref="#_x0000_s1066"/>
        <o:r id="V:Rule53" type="connector" idref="#_x0000_s1051"/>
        <o:r id="V:Rule54" type="connector" idref="#_x0000_s1057"/>
        <o:r id="V:Rule55" type="connector" idref="#_x0000_s1085"/>
        <o:r id="V:Rule56" type="connector" idref="#_x0000_s1072"/>
        <o:r id="V:Rule57" type="connector" idref="#_x0000_s1068"/>
        <o:r id="V:Rule5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lukovnikov</dc:creator>
  <cp:lastModifiedBy>lukovnikov</cp:lastModifiedBy>
  <cp:revision>10</cp:revision>
  <dcterms:created xsi:type="dcterms:W3CDTF">2016-02-19T02:21:00Z</dcterms:created>
  <dcterms:modified xsi:type="dcterms:W3CDTF">2019-02-14T22:31:00Z</dcterms:modified>
</cp:coreProperties>
</file>