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0F5" w:rsidRPr="002240F5" w:rsidRDefault="00F93B96" w:rsidP="00F93B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="002240F5" w:rsidRPr="00224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Вакансии преподавателей на 2024 -2025 </w:t>
      </w:r>
      <w:proofErr w:type="spellStart"/>
      <w:r w:rsidR="002240F5" w:rsidRPr="00224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</w:t>
      </w:r>
      <w:proofErr w:type="spellEnd"/>
      <w:r w:rsidR="002240F5" w:rsidRPr="00224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29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240F5" w:rsidRPr="00224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</w:t>
      </w:r>
    </w:p>
    <w:p w:rsidR="002240F5" w:rsidRPr="002240F5" w:rsidRDefault="002240F5" w:rsidP="00F93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40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09.02.06 Сетевое и системное администрирование </w:t>
      </w:r>
      <w:r w:rsidR="00F93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Pr="002240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</w:t>
      </w:r>
      <w:r w:rsidR="00F93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чел.</w:t>
      </w:r>
    </w:p>
    <w:p w:rsidR="002240F5" w:rsidRPr="002240F5" w:rsidRDefault="002240F5" w:rsidP="00F93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40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09.02.07  Информационные системы и программирование </w:t>
      </w:r>
      <w:r w:rsidR="00F93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– </w:t>
      </w:r>
      <w:r w:rsidRPr="002240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 </w:t>
      </w:r>
      <w:r w:rsidR="00F93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чел.</w:t>
      </w:r>
    </w:p>
    <w:p w:rsidR="002240F5" w:rsidRPr="002240F5" w:rsidRDefault="002240F5" w:rsidP="00F93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40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13.02.13 Эксплуатация и обслуживание электрического и электромеханического оборудования (по отраслям) </w:t>
      </w:r>
      <w:r w:rsidR="00F93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Pr="002240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 </w:t>
      </w:r>
      <w:r w:rsidR="00F93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чел.</w:t>
      </w:r>
    </w:p>
    <w:p w:rsidR="002240F5" w:rsidRPr="002240F5" w:rsidRDefault="002240F5" w:rsidP="00F93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40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21.02.13  Геологическая съемка, поиски и разведка месторождений полезных ископаемых – 2 </w:t>
      </w:r>
      <w:r w:rsidR="00F93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чел.</w:t>
      </w:r>
    </w:p>
    <w:p w:rsidR="002240F5" w:rsidRPr="002240F5" w:rsidRDefault="002240F5" w:rsidP="00F93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40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21.02.14  Маркшейдерское дело – 1 </w:t>
      </w:r>
      <w:r w:rsidR="00F93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чел.</w:t>
      </w:r>
    </w:p>
    <w:p w:rsidR="002240F5" w:rsidRPr="002240F5" w:rsidRDefault="002240F5" w:rsidP="00F93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4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Специальности в Ольском филиале МПТ</w:t>
      </w:r>
    </w:p>
    <w:p w:rsidR="002240F5" w:rsidRPr="002240F5" w:rsidRDefault="002240F5" w:rsidP="00F93B9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40F5">
        <w:rPr>
          <w:rFonts w:ascii="Times New Roman" w:hAnsi="Times New Roman" w:cs="Times New Roman"/>
          <w:sz w:val="24"/>
          <w:szCs w:val="24"/>
        </w:rPr>
        <w:t xml:space="preserve">21.02.19  Землеустройство – 1 </w:t>
      </w:r>
      <w:r w:rsidR="00F93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чел.</w:t>
      </w:r>
    </w:p>
    <w:p w:rsidR="002240F5" w:rsidRPr="002240F5" w:rsidRDefault="002240F5" w:rsidP="00F93B9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40F5">
        <w:rPr>
          <w:rFonts w:ascii="Times New Roman" w:hAnsi="Times New Roman" w:cs="Times New Roman"/>
          <w:sz w:val="24"/>
          <w:szCs w:val="24"/>
        </w:rPr>
        <w:t>35.02.16 Эксплуатация и ремонт сельскохозяйственной техники и оборудования -1</w:t>
      </w:r>
      <w:r w:rsidR="00F93B96" w:rsidRPr="00F93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93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чел.</w:t>
      </w:r>
      <w:r w:rsidRPr="002240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40F5" w:rsidRDefault="002240F5" w:rsidP="00F93B96">
      <w:pPr>
        <w:pStyle w:val="a3"/>
        <w:shd w:val="clear" w:color="auto" w:fill="FFFFFF"/>
        <w:spacing w:before="0" w:beforeAutospacing="0" w:after="125" w:afterAutospacing="0" w:line="360" w:lineRule="auto"/>
        <w:ind w:firstLine="709"/>
        <w:jc w:val="both"/>
        <w:rPr>
          <w:rFonts w:ascii="IBM Plex Sans" w:hAnsi="IBM Plex Sans"/>
          <w:sz w:val="23"/>
          <w:szCs w:val="23"/>
        </w:rPr>
      </w:pPr>
      <w:r>
        <w:rPr>
          <w:rFonts w:ascii="IBM Plex Sans" w:hAnsi="IBM Plex Sans"/>
          <w:sz w:val="23"/>
          <w:szCs w:val="23"/>
        </w:rPr>
        <w:t>Кандидаты на должность преподавателя в системе СПО должны соответствовать </w:t>
      </w:r>
      <w:r>
        <w:rPr>
          <w:rStyle w:val="a4"/>
          <w:rFonts w:ascii="IBM Plex Sans" w:hAnsi="IBM Plex Sans"/>
          <w:sz w:val="23"/>
          <w:szCs w:val="23"/>
        </w:rPr>
        <w:t>одному из</w:t>
      </w:r>
      <w:r>
        <w:rPr>
          <w:rFonts w:ascii="IBM Plex Sans" w:hAnsi="IBM Plex Sans"/>
          <w:sz w:val="23"/>
          <w:szCs w:val="23"/>
        </w:rPr>
        <w:t> следующих требований:</w:t>
      </w:r>
    </w:p>
    <w:p w:rsidR="002240F5" w:rsidRDefault="002240F5" w:rsidP="00F93B96">
      <w:pPr>
        <w:pStyle w:val="a3"/>
        <w:shd w:val="clear" w:color="auto" w:fill="FFFFFF"/>
        <w:spacing w:before="0" w:beforeAutospacing="0" w:after="125" w:afterAutospacing="0" w:line="360" w:lineRule="auto"/>
        <w:ind w:firstLine="709"/>
        <w:jc w:val="both"/>
        <w:rPr>
          <w:rFonts w:ascii="IBM Plex Sans" w:hAnsi="IBM Plex Sans"/>
          <w:sz w:val="23"/>
          <w:szCs w:val="23"/>
        </w:rPr>
      </w:pPr>
      <w:r>
        <w:rPr>
          <w:rFonts w:ascii="IBM Plex Sans" w:hAnsi="IBM Plex Sans"/>
          <w:sz w:val="23"/>
          <w:szCs w:val="23"/>
        </w:rPr>
        <w:t>— иметь </w:t>
      </w:r>
      <w:r>
        <w:rPr>
          <w:rStyle w:val="a4"/>
          <w:rFonts w:ascii="IBM Plex Sans" w:hAnsi="IBM Plex Sans"/>
          <w:sz w:val="23"/>
          <w:szCs w:val="23"/>
        </w:rPr>
        <w:t>высшее </w:t>
      </w:r>
      <w:r>
        <w:rPr>
          <w:rFonts w:ascii="IBM Plex Sans" w:hAnsi="IBM Plex Sans"/>
          <w:sz w:val="23"/>
          <w:szCs w:val="23"/>
        </w:rPr>
        <w:t>образование </w:t>
      </w:r>
      <w:r>
        <w:rPr>
          <w:rStyle w:val="a4"/>
          <w:rFonts w:ascii="IBM Plex Sans" w:hAnsi="IBM Plex Sans"/>
          <w:sz w:val="23"/>
          <w:szCs w:val="23"/>
        </w:rPr>
        <w:t>или</w:t>
      </w:r>
      <w:r>
        <w:rPr>
          <w:rFonts w:ascii="IBM Plex Sans" w:hAnsi="IBM Plex Sans"/>
          <w:sz w:val="23"/>
          <w:szCs w:val="23"/>
        </w:rPr>
        <w:t> </w:t>
      </w:r>
      <w:r>
        <w:rPr>
          <w:rStyle w:val="a4"/>
          <w:rFonts w:ascii="IBM Plex Sans" w:hAnsi="IBM Plex Sans"/>
          <w:sz w:val="23"/>
          <w:szCs w:val="23"/>
        </w:rPr>
        <w:t>среднее</w:t>
      </w:r>
      <w:r>
        <w:rPr>
          <w:rFonts w:ascii="IBM Plex Sans" w:hAnsi="IBM Plex Sans"/>
          <w:sz w:val="23"/>
          <w:szCs w:val="23"/>
        </w:rPr>
        <w:t> профессиональное образование </w:t>
      </w:r>
      <w:r>
        <w:rPr>
          <w:rStyle w:val="a4"/>
          <w:rFonts w:ascii="IBM Plex Sans" w:hAnsi="IBM Plex Sans"/>
          <w:sz w:val="23"/>
          <w:szCs w:val="23"/>
        </w:rPr>
        <w:t>по направлению подготовки «Образование и педагогика»;</w:t>
      </w:r>
    </w:p>
    <w:p w:rsidR="002240F5" w:rsidRDefault="002240F5" w:rsidP="00F93B96">
      <w:pPr>
        <w:pStyle w:val="a3"/>
        <w:shd w:val="clear" w:color="auto" w:fill="FFFFFF"/>
        <w:spacing w:before="0" w:beforeAutospacing="0" w:after="125" w:afterAutospacing="0" w:line="360" w:lineRule="auto"/>
        <w:ind w:firstLine="709"/>
        <w:jc w:val="both"/>
        <w:rPr>
          <w:rFonts w:ascii="IBM Plex Sans" w:hAnsi="IBM Plex Sans"/>
          <w:sz w:val="23"/>
          <w:szCs w:val="23"/>
        </w:rPr>
      </w:pPr>
      <w:r>
        <w:rPr>
          <w:rFonts w:ascii="IBM Plex Sans" w:hAnsi="IBM Plex Sans"/>
          <w:sz w:val="23"/>
          <w:szCs w:val="23"/>
        </w:rPr>
        <w:t>— иметь </w:t>
      </w:r>
      <w:r>
        <w:rPr>
          <w:rStyle w:val="a4"/>
          <w:rFonts w:ascii="IBM Plex Sans" w:hAnsi="IBM Plex Sans"/>
          <w:sz w:val="23"/>
          <w:szCs w:val="23"/>
        </w:rPr>
        <w:t>высшее </w:t>
      </w:r>
      <w:r>
        <w:rPr>
          <w:rFonts w:ascii="IBM Plex Sans" w:hAnsi="IBM Plex Sans"/>
          <w:sz w:val="23"/>
          <w:szCs w:val="23"/>
        </w:rPr>
        <w:t>образование </w:t>
      </w:r>
      <w:r>
        <w:rPr>
          <w:rStyle w:val="a4"/>
          <w:rFonts w:ascii="IBM Plex Sans" w:hAnsi="IBM Plex Sans"/>
          <w:sz w:val="23"/>
          <w:szCs w:val="23"/>
        </w:rPr>
        <w:t>или</w:t>
      </w:r>
      <w:r>
        <w:rPr>
          <w:rFonts w:ascii="IBM Plex Sans" w:hAnsi="IBM Plex Sans"/>
          <w:sz w:val="23"/>
          <w:szCs w:val="23"/>
        </w:rPr>
        <w:t> </w:t>
      </w:r>
      <w:r>
        <w:rPr>
          <w:rStyle w:val="a4"/>
          <w:rFonts w:ascii="IBM Plex Sans" w:hAnsi="IBM Plex Sans"/>
          <w:sz w:val="23"/>
          <w:szCs w:val="23"/>
        </w:rPr>
        <w:t>среднее</w:t>
      </w:r>
      <w:r>
        <w:rPr>
          <w:rFonts w:ascii="IBM Plex Sans" w:hAnsi="IBM Plex Sans"/>
          <w:sz w:val="23"/>
          <w:szCs w:val="23"/>
        </w:rPr>
        <w:t> профессиональное образование</w:t>
      </w:r>
      <w:r>
        <w:rPr>
          <w:rStyle w:val="a4"/>
          <w:rFonts w:ascii="IBM Plex Sans" w:hAnsi="IBM Plex Sans"/>
          <w:sz w:val="23"/>
          <w:szCs w:val="23"/>
        </w:rPr>
        <w:t> в области, которая соответствует преподаваемому предмету;</w:t>
      </w:r>
    </w:p>
    <w:p w:rsidR="002240F5" w:rsidRDefault="002240F5" w:rsidP="00F93B96">
      <w:pPr>
        <w:pStyle w:val="a3"/>
        <w:shd w:val="clear" w:color="auto" w:fill="FFFFFF"/>
        <w:spacing w:before="0" w:beforeAutospacing="0" w:after="125" w:afterAutospacing="0" w:line="360" w:lineRule="auto"/>
        <w:ind w:firstLine="709"/>
        <w:jc w:val="both"/>
        <w:rPr>
          <w:rFonts w:ascii="IBM Plex Sans" w:hAnsi="IBM Plex Sans"/>
          <w:sz w:val="23"/>
          <w:szCs w:val="23"/>
        </w:rPr>
      </w:pPr>
      <w:r>
        <w:rPr>
          <w:rFonts w:ascii="IBM Plex Sans" w:hAnsi="IBM Plex Sans"/>
          <w:sz w:val="23"/>
          <w:szCs w:val="23"/>
        </w:rPr>
        <w:t>— иметь любое иное высшее образование или среднее профессиональное образование </w:t>
      </w:r>
      <w:r>
        <w:rPr>
          <w:rStyle w:val="a4"/>
          <w:rFonts w:ascii="IBM Plex Sans" w:hAnsi="IBM Plex Sans"/>
          <w:sz w:val="23"/>
          <w:szCs w:val="23"/>
        </w:rPr>
        <w:t>и дополнительное</w:t>
      </w:r>
      <w:r>
        <w:rPr>
          <w:rFonts w:ascii="IBM Plex Sans" w:hAnsi="IBM Plex Sans"/>
          <w:sz w:val="23"/>
          <w:szCs w:val="23"/>
        </w:rPr>
        <w:t> профессиональное образование по направлению деятельности в образовательной организации. Согласно разъяснениям Минобрнауки России, дополнительное профессиональное образование должно быть получено по дополнительной профессиональной программе в области образования и педагогики.</w:t>
      </w:r>
    </w:p>
    <w:p w:rsidR="002240F5" w:rsidRDefault="002240F5" w:rsidP="00F93B96">
      <w:pPr>
        <w:pStyle w:val="a3"/>
        <w:shd w:val="clear" w:color="auto" w:fill="FFFFFF"/>
        <w:spacing w:before="0" w:beforeAutospacing="0" w:after="125" w:afterAutospacing="0" w:line="360" w:lineRule="auto"/>
        <w:ind w:firstLine="709"/>
        <w:jc w:val="both"/>
        <w:rPr>
          <w:rFonts w:ascii="IBM Plex Sans" w:hAnsi="IBM Plex Sans"/>
          <w:sz w:val="23"/>
          <w:szCs w:val="23"/>
        </w:rPr>
      </w:pPr>
      <w:r>
        <w:rPr>
          <w:rFonts w:ascii="IBM Plex Sans" w:hAnsi="IBM Plex Sans"/>
          <w:sz w:val="23"/>
          <w:szCs w:val="23"/>
        </w:rPr>
        <w:t xml:space="preserve">При этом </w:t>
      </w:r>
      <w:r w:rsidRPr="00F93B96">
        <w:rPr>
          <w:rFonts w:ascii="IBM Plex Sans" w:hAnsi="IBM Plex Sans"/>
          <w:b/>
          <w:sz w:val="23"/>
          <w:szCs w:val="23"/>
        </w:rPr>
        <w:t>требований к стажу работы не предъявляется</w:t>
      </w:r>
      <w:r>
        <w:rPr>
          <w:rFonts w:ascii="IBM Plex Sans" w:hAnsi="IBM Plex Sans"/>
          <w:sz w:val="23"/>
          <w:szCs w:val="23"/>
        </w:rPr>
        <w:t>.</w:t>
      </w:r>
    </w:p>
    <w:p w:rsidR="002240F5" w:rsidRPr="00C364A6" w:rsidRDefault="002240F5" w:rsidP="00F93B9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64A6">
        <w:rPr>
          <w:rFonts w:ascii="Times New Roman" w:hAnsi="Times New Roman" w:cs="Times New Roman"/>
          <w:sz w:val="24"/>
          <w:szCs w:val="24"/>
          <w:u w:val="single"/>
        </w:rPr>
        <w:t>Устанавливаются  следующие трудовые функции преподавателя СПО:</w:t>
      </w:r>
    </w:p>
    <w:p w:rsidR="002240F5" w:rsidRPr="000064FC" w:rsidRDefault="002240F5" w:rsidP="00F93B9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4FC">
        <w:rPr>
          <w:rFonts w:ascii="Times New Roman" w:hAnsi="Times New Roman" w:cs="Times New Roman"/>
          <w:sz w:val="24"/>
          <w:szCs w:val="24"/>
        </w:rPr>
        <w:t xml:space="preserve"> </w:t>
      </w:r>
      <w:r w:rsidRPr="000064FC">
        <w:rPr>
          <w:rFonts w:ascii="Times New Roman" w:hAnsi="Times New Roman" w:cs="Times New Roman"/>
          <w:sz w:val="24"/>
          <w:szCs w:val="24"/>
        </w:rPr>
        <w:sym w:font="Symbol" w:char="F0B7"/>
      </w:r>
      <w:r w:rsidRPr="000064FC">
        <w:rPr>
          <w:rFonts w:ascii="Times New Roman" w:hAnsi="Times New Roman" w:cs="Times New Roman"/>
          <w:sz w:val="24"/>
          <w:szCs w:val="24"/>
        </w:rPr>
        <w:t xml:space="preserve"> преподавание по программам СПО и дополнительным профессиональным программам для лиц, имеющих или получающих соответствующую квалификацию;</w:t>
      </w:r>
    </w:p>
    <w:p w:rsidR="002240F5" w:rsidRPr="000064FC" w:rsidRDefault="002240F5" w:rsidP="00F93B9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4FC">
        <w:rPr>
          <w:rFonts w:ascii="Times New Roman" w:hAnsi="Times New Roman" w:cs="Times New Roman"/>
          <w:sz w:val="24"/>
          <w:szCs w:val="24"/>
        </w:rPr>
        <w:t xml:space="preserve"> </w:t>
      </w:r>
      <w:r w:rsidRPr="000064FC">
        <w:rPr>
          <w:rFonts w:ascii="Times New Roman" w:hAnsi="Times New Roman" w:cs="Times New Roman"/>
          <w:sz w:val="24"/>
          <w:szCs w:val="24"/>
        </w:rPr>
        <w:sym w:font="Symbol" w:char="F0B7"/>
      </w:r>
      <w:r w:rsidRPr="000064FC">
        <w:rPr>
          <w:rFonts w:ascii="Times New Roman" w:hAnsi="Times New Roman" w:cs="Times New Roman"/>
          <w:sz w:val="24"/>
          <w:szCs w:val="24"/>
        </w:rPr>
        <w:t xml:space="preserve"> разработка и обновление программно - методического обеспечения учебных предметов, курсов, дисциплин (модулей) программ СПО и ДПО; </w:t>
      </w:r>
    </w:p>
    <w:p w:rsidR="002240F5" w:rsidRPr="000064FC" w:rsidRDefault="002240F5" w:rsidP="00F93B9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4FC">
        <w:rPr>
          <w:rFonts w:ascii="Times New Roman" w:hAnsi="Times New Roman" w:cs="Times New Roman"/>
          <w:sz w:val="24"/>
          <w:szCs w:val="24"/>
        </w:rPr>
        <w:sym w:font="Symbol" w:char="F0B7"/>
      </w:r>
      <w:r w:rsidRPr="000064FC">
        <w:rPr>
          <w:rFonts w:ascii="Times New Roman" w:hAnsi="Times New Roman" w:cs="Times New Roman"/>
          <w:sz w:val="24"/>
          <w:szCs w:val="24"/>
        </w:rPr>
        <w:t xml:space="preserve"> организация учебной деятельности обучающихся; по освоению учебных предметов, курсов, дисциплин (модулей) программ СПО и ДПО;</w:t>
      </w:r>
    </w:p>
    <w:p w:rsidR="002240F5" w:rsidRPr="000064FC" w:rsidRDefault="002240F5" w:rsidP="00F93B9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4FC">
        <w:rPr>
          <w:rFonts w:ascii="Times New Roman" w:hAnsi="Times New Roman" w:cs="Times New Roman"/>
          <w:sz w:val="24"/>
          <w:szCs w:val="24"/>
        </w:rPr>
        <w:t xml:space="preserve"> </w:t>
      </w:r>
      <w:r w:rsidRPr="000064FC">
        <w:rPr>
          <w:rFonts w:ascii="Times New Roman" w:hAnsi="Times New Roman" w:cs="Times New Roman"/>
          <w:sz w:val="24"/>
          <w:szCs w:val="24"/>
        </w:rPr>
        <w:sym w:font="Symbol" w:char="F0B7"/>
      </w:r>
      <w:r w:rsidRPr="000064FC">
        <w:rPr>
          <w:rFonts w:ascii="Times New Roman" w:hAnsi="Times New Roman" w:cs="Times New Roman"/>
          <w:sz w:val="24"/>
          <w:szCs w:val="24"/>
        </w:rPr>
        <w:t xml:space="preserve"> педагогический контроль и оценка процесса и результатов освоения учебных предметов, курсов, дисциплин (модулей) программ СПО и ДПО;</w:t>
      </w:r>
    </w:p>
    <w:p w:rsidR="002240F5" w:rsidRPr="000064FC" w:rsidRDefault="002240F5" w:rsidP="00F93B9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4FC">
        <w:rPr>
          <w:rFonts w:ascii="Times New Roman" w:hAnsi="Times New Roman" w:cs="Times New Roman"/>
          <w:sz w:val="24"/>
          <w:szCs w:val="24"/>
        </w:rPr>
        <w:t xml:space="preserve"> </w:t>
      </w:r>
      <w:r w:rsidRPr="000064FC">
        <w:rPr>
          <w:rFonts w:ascii="Times New Roman" w:hAnsi="Times New Roman" w:cs="Times New Roman"/>
          <w:sz w:val="24"/>
          <w:szCs w:val="24"/>
        </w:rPr>
        <w:sym w:font="Symbol" w:char="F0B7"/>
      </w:r>
      <w:r w:rsidRPr="000064FC">
        <w:rPr>
          <w:rFonts w:ascii="Times New Roman" w:hAnsi="Times New Roman" w:cs="Times New Roman"/>
          <w:sz w:val="24"/>
          <w:szCs w:val="24"/>
        </w:rPr>
        <w:t xml:space="preserve"> ведение документации, обеспечивающей реализацию программ учебных предметов, курсов, дисциплин (модулей) программ СПО и ДПО;</w:t>
      </w:r>
    </w:p>
    <w:p w:rsidR="002240F5" w:rsidRPr="000064FC" w:rsidRDefault="002240F5" w:rsidP="00F93B9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4FC">
        <w:rPr>
          <w:rFonts w:ascii="Times New Roman" w:hAnsi="Times New Roman" w:cs="Times New Roman"/>
          <w:sz w:val="24"/>
          <w:szCs w:val="24"/>
        </w:rPr>
        <w:t xml:space="preserve"> </w:t>
      </w:r>
      <w:r w:rsidRPr="000064FC">
        <w:rPr>
          <w:rFonts w:ascii="Times New Roman" w:hAnsi="Times New Roman" w:cs="Times New Roman"/>
          <w:sz w:val="24"/>
          <w:szCs w:val="24"/>
        </w:rPr>
        <w:sym w:font="Symbol" w:char="F0B7"/>
      </w:r>
      <w:r w:rsidRPr="000064FC">
        <w:rPr>
          <w:rFonts w:ascii="Times New Roman" w:hAnsi="Times New Roman" w:cs="Times New Roman"/>
          <w:sz w:val="24"/>
          <w:szCs w:val="24"/>
        </w:rPr>
        <w:t xml:space="preserve"> проведение профориентационных мероприятий со школьниками, педагогическая поддержка профессионального самоопределения и профессионального </w:t>
      </w:r>
      <w:proofErr w:type="gramStart"/>
      <w:r w:rsidRPr="000064FC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Pr="000064FC">
        <w:rPr>
          <w:rFonts w:ascii="Times New Roman" w:hAnsi="Times New Roman" w:cs="Times New Roman"/>
          <w:sz w:val="24"/>
          <w:szCs w:val="24"/>
        </w:rPr>
        <w:t xml:space="preserve"> обучающихся по программам СПО и ДПО.</w:t>
      </w:r>
    </w:p>
    <w:p w:rsidR="002240F5" w:rsidRPr="000064FC" w:rsidRDefault="002240F5" w:rsidP="00F93B9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4FC">
        <w:rPr>
          <w:rFonts w:ascii="Times New Roman" w:hAnsi="Times New Roman" w:cs="Times New Roman"/>
          <w:sz w:val="24"/>
          <w:szCs w:val="24"/>
        </w:rPr>
        <w:lastRenderedPageBreak/>
        <w:t>Деятельность современного преподавателя СПО должна охватывать изучение общих вопросов технологии обучения и формирования способности комплексно и адекватно применять технологические, педагогические, психологические и другие знания и умения при решении методических задач при подготовке специалистов.</w:t>
      </w:r>
    </w:p>
    <w:p w:rsidR="002240F5" w:rsidRPr="000064FC" w:rsidRDefault="002240F5" w:rsidP="00F93B9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4FC">
        <w:rPr>
          <w:rFonts w:ascii="Times New Roman" w:hAnsi="Times New Roman" w:cs="Times New Roman"/>
          <w:sz w:val="24"/>
          <w:szCs w:val="24"/>
        </w:rPr>
        <w:t>Критерии эффективности деятельности преподавателя СПО, которые учитывают теперь не только показатели учебной деятельности обучающихся на соответствие содержанию и качеству подготовки выпускников требованиям ФГОС СПО.</w:t>
      </w:r>
    </w:p>
    <w:p w:rsidR="002240F5" w:rsidRPr="002240F5" w:rsidRDefault="002240F5" w:rsidP="00F93B9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240F5">
        <w:rPr>
          <w:rFonts w:ascii="Times New Roman" w:hAnsi="Times New Roman" w:cs="Times New Roman"/>
          <w:sz w:val="24"/>
          <w:szCs w:val="24"/>
          <w:u w:val="single"/>
        </w:rPr>
        <w:t>В обязательные критерии педагогической деятельности входят:</w:t>
      </w:r>
    </w:p>
    <w:p w:rsidR="002240F5" w:rsidRPr="000064FC" w:rsidRDefault="002240F5" w:rsidP="00F93B9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4FC">
        <w:rPr>
          <w:rFonts w:ascii="Times New Roman" w:hAnsi="Times New Roman" w:cs="Times New Roman"/>
          <w:sz w:val="24"/>
          <w:szCs w:val="24"/>
        </w:rPr>
        <w:sym w:font="Symbol" w:char="F0B7"/>
      </w:r>
      <w:r w:rsidRPr="000064FC">
        <w:rPr>
          <w:rFonts w:ascii="Times New Roman" w:hAnsi="Times New Roman" w:cs="Times New Roman"/>
          <w:sz w:val="24"/>
          <w:szCs w:val="24"/>
        </w:rPr>
        <w:t xml:space="preserve"> образовательные достижения </w:t>
      </w:r>
      <w:proofErr w:type="gramStart"/>
      <w:r w:rsidRPr="000064F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064FC">
        <w:rPr>
          <w:rFonts w:ascii="Times New Roman" w:hAnsi="Times New Roman" w:cs="Times New Roman"/>
          <w:sz w:val="24"/>
          <w:szCs w:val="24"/>
        </w:rPr>
        <w:t>;</w:t>
      </w:r>
    </w:p>
    <w:p w:rsidR="002240F5" w:rsidRPr="000064FC" w:rsidRDefault="002240F5" w:rsidP="00F93B9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4FC">
        <w:rPr>
          <w:rFonts w:ascii="Times New Roman" w:hAnsi="Times New Roman" w:cs="Times New Roman"/>
          <w:sz w:val="24"/>
          <w:szCs w:val="24"/>
        </w:rPr>
        <w:t xml:space="preserve"> </w:t>
      </w:r>
      <w:r w:rsidRPr="000064FC">
        <w:rPr>
          <w:rFonts w:ascii="Times New Roman" w:hAnsi="Times New Roman" w:cs="Times New Roman"/>
          <w:sz w:val="24"/>
          <w:szCs w:val="24"/>
        </w:rPr>
        <w:sym w:font="Symbol" w:char="F0B7"/>
      </w:r>
      <w:r w:rsidRPr="000064FC">
        <w:rPr>
          <w:rFonts w:ascii="Times New Roman" w:hAnsi="Times New Roman" w:cs="Times New Roman"/>
          <w:sz w:val="24"/>
          <w:szCs w:val="24"/>
        </w:rPr>
        <w:t xml:space="preserve"> сформированность профессиональных и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064FC">
        <w:rPr>
          <w:rFonts w:ascii="Times New Roman" w:hAnsi="Times New Roman" w:cs="Times New Roman"/>
          <w:sz w:val="24"/>
          <w:szCs w:val="24"/>
        </w:rPr>
        <w:t>технологических компетенций обучающихся;</w:t>
      </w:r>
    </w:p>
    <w:p w:rsidR="002240F5" w:rsidRPr="000064FC" w:rsidRDefault="002240F5" w:rsidP="00F93B9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4FC">
        <w:rPr>
          <w:rFonts w:ascii="Times New Roman" w:hAnsi="Times New Roman" w:cs="Times New Roman"/>
          <w:sz w:val="24"/>
          <w:szCs w:val="24"/>
        </w:rPr>
        <w:t xml:space="preserve"> </w:t>
      </w:r>
      <w:r w:rsidRPr="000064FC">
        <w:rPr>
          <w:rFonts w:ascii="Times New Roman" w:hAnsi="Times New Roman" w:cs="Times New Roman"/>
          <w:sz w:val="24"/>
          <w:szCs w:val="24"/>
        </w:rPr>
        <w:sym w:font="Symbol" w:char="F0B7"/>
      </w:r>
      <w:r w:rsidRPr="000064FC">
        <w:rPr>
          <w:rFonts w:ascii="Times New Roman" w:hAnsi="Times New Roman" w:cs="Times New Roman"/>
          <w:sz w:val="24"/>
          <w:szCs w:val="24"/>
        </w:rPr>
        <w:t xml:space="preserve"> профессиональные достижения преподавателя; </w:t>
      </w:r>
    </w:p>
    <w:p w:rsidR="002240F5" w:rsidRPr="000064FC" w:rsidRDefault="002240F5" w:rsidP="00F93B9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4FC">
        <w:rPr>
          <w:rFonts w:ascii="Times New Roman" w:hAnsi="Times New Roman" w:cs="Times New Roman"/>
          <w:sz w:val="24"/>
          <w:szCs w:val="24"/>
        </w:rPr>
        <w:sym w:font="Symbol" w:char="F0B7"/>
      </w:r>
      <w:r w:rsidRPr="000064FC">
        <w:rPr>
          <w:rFonts w:ascii="Times New Roman" w:hAnsi="Times New Roman" w:cs="Times New Roman"/>
          <w:sz w:val="24"/>
          <w:szCs w:val="24"/>
        </w:rPr>
        <w:t xml:space="preserve"> круг полномочий преподавателя; </w:t>
      </w:r>
    </w:p>
    <w:p w:rsidR="002240F5" w:rsidRPr="000064FC" w:rsidRDefault="002240F5" w:rsidP="00F93B9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4FC">
        <w:rPr>
          <w:rFonts w:ascii="Times New Roman" w:hAnsi="Times New Roman" w:cs="Times New Roman"/>
          <w:sz w:val="24"/>
          <w:szCs w:val="24"/>
        </w:rPr>
        <w:sym w:font="Symbol" w:char="F0B7"/>
      </w:r>
      <w:r w:rsidRPr="000064FC">
        <w:rPr>
          <w:rFonts w:ascii="Times New Roman" w:hAnsi="Times New Roman" w:cs="Times New Roman"/>
          <w:sz w:val="24"/>
          <w:szCs w:val="24"/>
        </w:rPr>
        <w:t xml:space="preserve"> ориентированность преподавателя на практическую и самостоятельную составляющую содержания образования, обеспечивающую формирование компетенций;</w:t>
      </w:r>
    </w:p>
    <w:p w:rsidR="002240F5" w:rsidRPr="000064FC" w:rsidRDefault="002240F5" w:rsidP="00F93B9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4FC">
        <w:rPr>
          <w:rFonts w:ascii="Times New Roman" w:hAnsi="Times New Roman" w:cs="Times New Roman"/>
          <w:sz w:val="24"/>
          <w:szCs w:val="24"/>
        </w:rPr>
        <w:t xml:space="preserve"> </w:t>
      </w:r>
      <w:r w:rsidRPr="000064FC">
        <w:rPr>
          <w:rFonts w:ascii="Times New Roman" w:hAnsi="Times New Roman" w:cs="Times New Roman"/>
          <w:sz w:val="24"/>
          <w:szCs w:val="24"/>
        </w:rPr>
        <w:sym w:font="Symbol" w:char="F0B7"/>
      </w:r>
      <w:r w:rsidRPr="000064FC">
        <w:rPr>
          <w:rFonts w:ascii="Times New Roman" w:hAnsi="Times New Roman" w:cs="Times New Roman"/>
          <w:sz w:val="24"/>
          <w:szCs w:val="24"/>
        </w:rPr>
        <w:t xml:space="preserve"> индивидуализация и дифференциация в организации учебной деятельности; </w:t>
      </w:r>
    </w:p>
    <w:p w:rsidR="002240F5" w:rsidRPr="000064FC" w:rsidRDefault="002240F5" w:rsidP="00F93B9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4FC">
        <w:rPr>
          <w:rFonts w:ascii="Times New Roman" w:hAnsi="Times New Roman" w:cs="Times New Roman"/>
          <w:sz w:val="24"/>
          <w:szCs w:val="24"/>
        </w:rPr>
        <w:t xml:space="preserve"> </w:t>
      </w:r>
      <w:r w:rsidRPr="000064FC">
        <w:rPr>
          <w:rFonts w:ascii="Times New Roman" w:hAnsi="Times New Roman" w:cs="Times New Roman"/>
          <w:sz w:val="24"/>
          <w:szCs w:val="24"/>
        </w:rPr>
        <w:sym w:font="Symbol" w:char="F0B7"/>
      </w:r>
      <w:r w:rsidRPr="000064FC">
        <w:rPr>
          <w:rFonts w:ascii="Times New Roman" w:hAnsi="Times New Roman" w:cs="Times New Roman"/>
          <w:sz w:val="24"/>
          <w:szCs w:val="24"/>
        </w:rPr>
        <w:t xml:space="preserve"> степень проектирования содержание образования; </w:t>
      </w:r>
    </w:p>
    <w:p w:rsidR="002240F5" w:rsidRPr="000064FC" w:rsidRDefault="002240F5" w:rsidP="00F93B9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4FC">
        <w:rPr>
          <w:rFonts w:ascii="Times New Roman" w:hAnsi="Times New Roman" w:cs="Times New Roman"/>
          <w:sz w:val="24"/>
          <w:szCs w:val="24"/>
        </w:rPr>
        <w:sym w:font="Symbol" w:char="F0B7"/>
      </w:r>
      <w:r w:rsidRPr="000064FC">
        <w:rPr>
          <w:rFonts w:ascii="Times New Roman" w:hAnsi="Times New Roman" w:cs="Times New Roman"/>
          <w:sz w:val="24"/>
          <w:szCs w:val="24"/>
        </w:rPr>
        <w:t xml:space="preserve"> самодиагностика и самооценка профессиональной деятельности;</w:t>
      </w:r>
    </w:p>
    <w:p w:rsidR="002240F5" w:rsidRPr="000064FC" w:rsidRDefault="002240F5" w:rsidP="00F93B9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4FC">
        <w:rPr>
          <w:rFonts w:ascii="Times New Roman" w:hAnsi="Times New Roman" w:cs="Times New Roman"/>
          <w:sz w:val="24"/>
          <w:szCs w:val="24"/>
        </w:rPr>
        <w:t xml:space="preserve"> </w:t>
      </w:r>
      <w:r w:rsidRPr="000064FC">
        <w:rPr>
          <w:rFonts w:ascii="Times New Roman" w:hAnsi="Times New Roman" w:cs="Times New Roman"/>
          <w:sz w:val="24"/>
          <w:szCs w:val="24"/>
        </w:rPr>
        <w:sym w:font="Symbol" w:char="F0B7"/>
      </w:r>
      <w:r w:rsidRPr="000064FC">
        <w:rPr>
          <w:rFonts w:ascii="Times New Roman" w:hAnsi="Times New Roman" w:cs="Times New Roman"/>
          <w:sz w:val="24"/>
          <w:szCs w:val="24"/>
        </w:rPr>
        <w:t xml:space="preserve"> профессиональное развитие и содержание портфолио преподавателя; </w:t>
      </w:r>
    </w:p>
    <w:p w:rsidR="002240F5" w:rsidRPr="000064FC" w:rsidRDefault="002240F5" w:rsidP="00F93B9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4FC">
        <w:rPr>
          <w:rFonts w:ascii="Times New Roman" w:hAnsi="Times New Roman" w:cs="Times New Roman"/>
          <w:sz w:val="24"/>
          <w:szCs w:val="24"/>
        </w:rPr>
        <w:sym w:font="Symbol" w:char="F0B7"/>
      </w:r>
      <w:r w:rsidRPr="000064FC">
        <w:rPr>
          <w:rFonts w:ascii="Times New Roman" w:hAnsi="Times New Roman" w:cs="Times New Roman"/>
          <w:sz w:val="24"/>
          <w:szCs w:val="24"/>
        </w:rPr>
        <w:t xml:space="preserve"> признание высокого профессионализма преподавателя обучающимися и их родителями; </w:t>
      </w:r>
    </w:p>
    <w:p w:rsidR="002240F5" w:rsidRPr="000064FC" w:rsidRDefault="002240F5" w:rsidP="00F93B9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4FC">
        <w:rPr>
          <w:rFonts w:ascii="Times New Roman" w:hAnsi="Times New Roman" w:cs="Times New Roman"/>
          <w:sz w:val="24"/>
          <w:szCs w:val="24"/>
        </w:rPr>
        <w:sym w:font="Symbol" w:char="F0B7"/>
      </w:r>
      <w:r w:rsidRPr="000064FC">
        <w:rPr>
          <w:rFonts w:ascii="Times New Roman" w:hAnsi="Times New Roman" w:cs="Times New Roman"/>
          <w:sz w:val="24"/>
          <w:szCs w:val="24"/>
        </w:rPr>
        <w:t xml:space="preserve"> использование инновационных образовательных технологий;</w:t>
      </w:r>
    </w:p>
    <w:p w:rsidR="002240F5" w:rsidRPr="000064FC" w:rsidRDefault="002240F5" w:rsidP="00F93B9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4FC">
        <w:rPr>
          <w:rFonts w:ascii="Times New Roman" w:hAnsi="Times New Roman" w:cs="Times New Roman"/>
          <w:sz w:val="24"/>
          <w:szCs w:val="24"/>
        </w:rPr>
        <w:t xml:space="preserve"> </w:t>
      </w:r>
      <w:r w:rsidRPr="000064FC">
        <w:rPr>
          <w:rFonts w:ascii="Times New Roman" w:hAnsi="Times New Roman" w:cs="Times New Roman"/>
          <w:sz w:val="24"/>
          <w:szCs w:val="24"/>
        </w:rPr>
        <w:sym w:font="Symbol" w:char="F0B7"/>
      </w:r>
      <w:r w:rsidRPr="000064FC">
        <w:rPr>
          <w:rFonts w:ascii="Times New Roman" w:hAnsi="Times New Roman" w:cs="Times New Roman"/>
          <w:sz w:val="24"/>
          <w:szCs w:val="24"/>
        </w:rPr>
        <w:t xml:space="preserve"> обобщение опыта работы преподавателя, наличие авторских публикаций, выступления в СМИ и поддержка функционирования сайта ОУ; </w:t>
      </w:r>
    </w:p>
    <w:p w:rsidR="002240F5" w:rsidRPr="000064FC" w:rsidRDefault="002240F5" w:rsidP="00F93B9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4FC">
        <w:rPr>
          <w:rFonts w:ascii="Times New Roman" w:hAnsi="Times New Roman" w:cs="Times New Roman"/>
          <w:sz w:val="24"/>
          <w:szCs w:val="24"/>
        </w:rPr>
        <w:sym w:font="Symbol" w:char="F0B7"/>
      </w:r>
      <w:r w:rsidRPr="000064FC">
        <w:rPr>
          <w:rFonts w:ascii="Times New Roman" w:hAnsi="Times New Roman" w:cs="Times New Roman"/>
          <w:sz w:val="24"/>
          <w:szCs w:val="24"/>
        </w:rPr>
        <w:t xml:space="preserve"> организация деятельности обучающихся по профилактике правонарушений; </w:t>
      </w:r>
    </w:p>
    <w:p w:rsidR="002240F5" w:rsidRPr="000064FC" w:rsidRDefault="002240F5" w:rsidP="00F93B9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4FC">
        <w:rPr>
          <w:rFonts w:ascii="Times New Roman" w:hAnsi="Times New Roman" w:cs="Times New Roman"/>
          <w:sz w:val="24"/>
          <w:szCs w:val="24"/>
        </w:rPr>
        <w:sym w:font="Symbol" w:char="F0B7"/>
      </w:r>
      <w:r w:rsidRPr="000064FC">
        <w:rPr>
          <w:rFonts w:ascii="Times New Roman" w:hAnsi="Times New Roman" w:cs="Times New Roman"/>
          <w:sz w:val="24"/>
          <w:szCs w:val="24"/>
        </w:rPr>
        <w:t xml:space="preserve"> реализация </w:t>
      </w:r>
      <w:proofErr w:type="spellStart"/>
      <w:r w:rsidRPr="000064FC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0064FC">
        <w:rPr>
          <w:rFonts w:ascii="Times New Roman" w:hAnsi="Times New Roman" w:cs="Times New Roman"/>
          <w:sz w:val="24"/>
          <w:szCs w:val="24"/>
        </w:rPr>
        <w:t xml:space="preserve"> проектов;</w:t>
      </w:r>
    </w:p>
    <w:p w:rsidR="002240F5" w:rsidRPr="000064FC" w:rsidRDefault="002240F5" w:rsidP="00F93B9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4FC">
        <w:rPr>
          <w:rFonts w:ascii="Times New Roman" w:hAnsi="Times New Roman" w:cs="Times New Roman"/>
          <w:sz w:val="24"/>
          <w:szCs w:val="24"/>
        </w:rPr>
        <w:t xml:space="preserve"> </w:t>
      </w:r>
      <w:r w:rsidRPr="000064FC">
        <w:rPr>
          <w:rFonts w:ascii="Times New Roman" w:hAnsi="Times New Roman" w:cs="Times New Roman"/>
          <w:sz w:val="24"/>
          <w:szCs w:val="24"/>
        </w:rPr>
        <w:sym w:font="Symbol" w:char="F0B7"/>
      </w:r>
      <w:r w:rsidRPr="000064FC">
        <w:rPr>
          <w:rFonts w:ascii="Times New Roman" w:hAnsi="Times New Roman" w:cs="Times New Roman"/>
          <w:sz w:val="24"/>
          <w:szCs w:val="24"/>
        </w:rPr>
        <w:t xml:space="preserve"> реализация программ дополнительного образования;</w:t>
      </w:r>
    </w:p>
    <w:p w:rsidR="002240F5" w:rsidRPr="000064FC" w:rsidRDefault="002240F5" w:rsidP="00F93B9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4FC">
        <w:rPr>
          <w:rFonts w:ascii="Times New Roman" w:hAnsi="Times New Roman" w:cs="Times New Roman"/>
          <w:sz w:val="24"/>
          <w:szCs w:val="24"/>
        </w:rPr>
        <w:t xml:space="preserve"> </w:t>
      </w:r>
      <w:r w:rsidRPr="000064FC">
        <w:rPr>
          <w:rFonts w:ascii="Times New Roman" w:hAnsi="Times New Roman" w:cs="Times New Roman"/>
          <w:sz w:val="24"/>
          <w:szCs w:val="24"/>
        </w:rPr>
        <w:sym w:font="Symbol" w:char="F0B7"/>
      </w:r>
      <w:r w:rsidRPr="000064FC">
        <w:rPr>
          <w:rFonts w:ascii="Times New Roman" w:hAnsi="Times New Roman" w:cs="Times New Roman"/>
          <w:sz w:val="24"/>
          <w:szCs w:val="24"/>
        </w:rPr>
        <w:t xml:space="preserve"> работа по повышению условий безопасности в образовательном учреждении;</w:t>
      </w:r>
    </w:p>
    <w:p w:rsidR="002240F5" w:rsidRPr="000064FC" w:rsidRDefault="002240F5" w:rsidP="00F93B9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4FC">
        <w:rPr>
          <w:rFonts w:ascii="Times New Roman" w:hAnsi="Times New Roman" w:cs="Times New Roman"/>
          <w:sz w:val="24"/>
          <w:szCs w:val="24"/>
        </w:rPr>
        <w:t xml:space="preserve"> </w:t>
      </w:r>
      <w:r w:rsidRPr="000064FC">
        <w:rPr>
          <w:rFonts w:ascii="Times New Roman" w:hAnsi="Times New Roman" w:cs="Times New Roman"/>
          <w:sz w:val="24"/>
          <w:szCs w:val="24"/>
        </w:rPr>
        <w:sym w:font="Symbol" w:char="F0B7"/>
      </w:r>
      <w:r w:rsidRPr="000064FC">
        <w:rPr>
          <w:rFonts w:ascii="Times New Roman" w:hAnsi="Times New Roman" w:cs="Times New Roman"/>
          <w:sz w:val="24"/>
          <w:szCs w:val="24"/>
        </w:rPr>
        <w:t xml:space="preserve"> общественная деятельность преподавателя.</w:t>
      </w:r>
    </w:p>
    <w:p w:rsidR="002240F5" w:rsidRPr="000064FC" w:rsidRDefault="002240F5" w:rsidP="00F93B9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64FC">
        <w:rPr>
          <w:rFonts w:ascii="Times New Roman" w:hAnsi="Times New Roman" w:cs="Times New Roman"/>
          <w:sz w:val="24"/>
          <w:szCs w:val="24"/>
        </w:rPr>
        <w:t>В целях соответствия требованиям преподавателю СПО просто необходимо постоянно самосовершенствоваться, изучая не только новейшие достижения в области профессиональной педагогики, этики и психологии профессионального образования, но и быть компетентным в областях инженерной психологи</w:t>
      </w:r>
      <w:r>
        <w:rPr>
          <w:rFonts w:ascii="Times New Roman" w:hAnsi="Times New Roman" w:cs="Times New Roman"/>
          <w:sz w:val="24"/>
          <w:szCs w:val="24"/>
        </w:rPr>
        <w:t xml:space="preserve">и, IT- технологиях, </w:t>
      </w:r>
      <w:r w:rsidRPr="000064FC">
        <w:rPr>
          <w:rFonts w:ascii="Times New Roman" w:hAnsi="Times New Roman" w:cs="Times New Roman"/>
          <w:sz w:val="24"/>
          <w:szCs w:val="24"/>
        </w:rPr>
        <w:t xml:space="preserve">профессиональном менеджменте и маркетинге. </w:t>
      </w:r>
    </w:p>
    <w:p w:rsidR="002240F5" w:rsidRDefault="002240F5" w:rsidP="00F93B9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64FC">
        <w:rPr>
          <w:rFonts w:ascii="Times New Roman" w:hAnsi="Times New Roman" w:cs="Times New Roman"/>
          <w:sz w:val="24"/>
          <w:szCs w:val="24"/>
        </w:rPr>
        <w:t xml:space="preserve">Одним из ведущих направлений деятельности преподавателя профессионального образования становится освоение технологии проектирования занятий теоретического и практического обучения. Внедрение практико-ориентированных педагогических проектов </w:t>
      </w:r>
      <w:r w:rsidRPr="000064FC">
        <w:rPr>
          <w:rFonts w:ascii="Times New Roman" w:hAnsi="Times New Roman" w:cs="Times New Roman"/>
          <w:sz w:val="24"/>
          <w:szCs w:val="24"/>
        </w:rPr>
        <w:lastRenderedPageBreak/>
        <w:t xml:space="preserve">в учебный процесс рассматривается как необходимое условие активизации всех участников образовательного процесса. </w:t>
      </w:r>
    </w:p>
    <w:p w:rsidR="00F93B96" w:rsidRPr="00F93B96" w:rsidRDefault="00F93B96" w:rsidP="00F93B9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F93B96">
        <w:rPr>
          <w:rFonts w:ascii="Times New Roman" w:hAnsi="Times New Roman" w:cs="Times New Roman"/>
          <w:b/>
          <w:sz w:val="24"/>
          <w:szCs w:val="24"/>
        </w:rPr>
        <w:t>Меры поддержки специалистов, привлекаемых из других регионов.</w:t>
      </w:r>
    </w:p>
    <w:p w:rsidR="00F93B96" w:rsidRPr="00F93B96" w:rsidRDefault="00F93B96" w:rsidP="00F93B96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B96">
        <w:rPr>
          <w:rFonts w:ascii="Times New Roman" w:hAnsi="Times New Roman" w:cs="Times New Roman"/>
          <w:b/>
          <w:sz w:val="24"/>
          <w:szCs w:val="24"/>
        </w:rPr>
        <w:t>При трудоустройстве в ГБПОУ «Магаданский политехнический техникум», педагогическому работнику предоставляются следующие меры поддержки.</w:t>
      </w:r>
    </w:p>
    <w:p w:rsidR="00F93B96" w:rsidRPr="00F93B96" w:rsidRDefault="00F93B96" w:rsidP="00F93B96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93B96">
        <w:rPr>
          <w:rFonts w:ascii="Times New Roman" w:hAnsi="Times New Roman" w:cs="Times New Roman"/>
          <w:b/>
          <w:sz w:val="24"/>
          <w:szCs w:val="24"/>
        </w:rPr>
        <w:t>Предоставление общежития</w:t>
      </w:r>
    </w:p>
    <w:p w:rsidR="00F93B96" w:rsidRPr="00F93B96" w:rsidRDefault="00F93B96" w:rsidP="00F93B96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</w:pPr>
      <w:proofErr w:type="gramStart"/>
      <w:r w:rsidRPr="00F93B96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 xml:space="preserve">Компенсация расходов за наем (поднаем) жилого помещения </w:t>
      </w:r>
      <w:r w:rsidRPr="00F93B96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работникам учреждения в соответствии с Постановлением Правительства Магаданской области от 4 декабря 2019 г. № 817-пп "Об утверждении Порядка предоставления компенсации части расходов, связанных с оплатой стоимости найма (поднайма) жилых помещений специалистам, трудоустроившимся в областные государственные учреждения, подведомственные органам исполнительной власти Магаданской области, на период отсутствия служебного жилья".</w:t>
      </w:r>
      <w:proofErr w:type="gramEnd"/>
    </w:p>
    <w:p w:rsidR="00F93B96" w:rsidRPr="00F93B96" w:rsidRDefault="00F93B96" w:rsidP="00F93B96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96">
        <w:rPr>
          <w:rFonts w:ascii="Times New Roman" w:hAnsi="Times New Roman" w:cs="Times New Roman"/>
          <w:b/>
          <w:sz w:val="24"/>
          <w:szCs w:val="24"/>
        </w:rPr>
        <w:t>Компенсация</w:t>
      </w:r>
      <w:r w:rsidRPr="00F93B96">
        <w:rPr>
          <w:rFonts w:ascii="Times New Roman" w:hAnsi="Times New Roman" w:cs="Times New Roman"/>
          <w:sz w:val="24"/>
          <w:szCs w:val="24"/>
        </w:rPr>
        <w:t xml:space="preserve"> отсутствия максимальной процентной надбавки к заработной плате за стаж работы в районах Крайнего Севера и приравненных к ним местностях.</w:t>
      </w:r>
    </w:p>
    <w:p w:rsidR="00F93B96" w:rsidRPr="00F93B96" w:rsidRDefault="00F93B96" w:rsidP="00F93B96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</w:pPr>
      <w:r w:rsidRPr="00F93B96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 xml:space="preserve">Ежемесячная доплата к окладу </w:t>
      </w:r>
    </w:p>
    <w:p w:rsidR="00F93B96" w:rsidRPr="00F93B96" w:rsidRDefault="00F93B96" w:rsidP="00F93B96">
      <w:pPr>
        <w:pStyle w:val="a5"/>
        <w:shd w:val="clear" w:color="auto" w:fill="FFFFFF"/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F93B96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в размере 299 р</w:t>
      </w:r>
      <w:r w:rsidRPr="00F93B96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ублей педагогическим работникам, окончившим образовательные организации высшего образования или профессиональные образовательные организации (независимо от форм обучения),</w:t>
      </w:r>
    </w:p>
    <w:p w:rsidR="00F93B96" w:rsidRPr="00F93B96" w:rsidRDefault="00F93B96" w:rsidP="00F93B96">
      <w:pPr>
        <w:pStyle w:val="a5"/>
        <w:shd w:val="clear" w:color="auto" w:fill="FFFFFF"/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464C55"/>
          <w:sz w:val="24"/>
          <w:szCs w:val="24"/>
        </w:rPr>
      </w:pPr>
      <w:r w:rsidRPr="00F93B96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в размере 597 рублей</w:t>
      </w:r>
      <w:r w:rsidRPr="00F93B96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- педагогическим работникам, окончившим указанные организации с отличием. Доплата устанавливается педагогическим работникам до получения ими квалификационной категории, но не более чем на первые 3 года работы;</w:t>
      </w:r>
    </w:p>
    <w:p w:rsidR="00F93B96" w:rsidRPr="00F93B96" w:rsidRDefault="00F93B96" w:rsidP="00F93B96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96">
        <w:rPr>
          <w:rFonts w:ascii="Times New Roman" w:hAnsi="Times New Roman" w:cs="Times New Roman"/>
          <w:b/>
          <w:sz w:val="24"/>
          <w:szCs w:val="24"/>
        </w:rPr>
        <w:t>Выплаты</w:t>
      </w:r>
      <w:r w:rsidRPr="00F93B96">
        <w:rPr>
          <w:rFonts w:ascii="Times New Roman" w:hAnsi="Times New Roman" w:cs="Times New Roman"/>
          <w:sz w:val="24"/>
          <w:szCs w:val="24"/>
        </w:rPr>
        <w:t xml:space="preserve"> за наличие квалификационной категории:</w:t>
      </w:r>
    </w:p>
    <w:p w:rsidR="00F93B96" w:rsidRPr="00F93B96" w:rsidRDefault="00F93B96" w:rsidP="00F93B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B96">
        <w:rPr>
          <w:rFonts w:ascii="Times New Roman" w:hAnsi="Times New Roman" w:cs="Times New Roman"/>
          <w:sz w:val="24"/>
          <w:szCs w:val="24"/>
        </w:rPr>
        <w:t>За высшую квалификационную категорию - 675 рублей.</w:t>
      </w:r>
    </w:p>
    <w:p w:rsidR="00F93B96" w:rsidRPr="00F93B96" w:rsidRDefault="00F93B96" w:rsidP="00F93B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B96">
        <w:rPr>
          <w:rFonts w:ascii="Times New Roman" w:hAnsi="Times New Roman" w:cs="Times New Roman"/>
          <w:sz w:val="24"/>
          <w:szCs w:val="24"/>
        </w:rPr>
        <w:t>За первую квалификационную категорию - 419 рублей.</w:t>
      </w:r>
    </w:p>
    <w:p w:rsidR="00F93B96" w:rsidRPr="00F93B96" w:rsidRDefault="00F93B96" w:rsidP="00F93B9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3B96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F93B96">
        <w:rPr>
          <w:rFonts w:ascii="Times New Roman" w:hAnsi="Times New Roman" w:cs="Times New Roman"/>
          <w:sz w:val="24"/>
          <w:szCs w:val="24"/>
        </w:rPr>
        <w:t>Педагогическим работникам, имеющим ученую степень, устанавливается ежемесячная доплата в размерах:</w:t>
      </w:r>
    </w:p>
    <w:p w:rsidR="00F93B96" w:rsidRPr="00F93B96" w:rsidRDefault="00F93B96" w:rsidP="00F93B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B96">
        <w:rPr>
          <w:rFonts w:ascii="Times New Roman" w:hAnsi="Times New Roman" w:cs="Times New Roman"/>
          <w:sz w:val="24"/>
          <w:szCs w:val="24"/>
        </w:rPr>
        <w:t>- за ученую степень кандидата наук - 3000 рублей.</w:t>
      </w:r>
    </w:p>
    <w:p w:rsidR="00F93B96" w:rsidRPr="00F93B96" w:rsidRDefault="00F93B96" w:rsidP="00F93B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B9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93B96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F93B96">
        <w:rPr>
          <w:rFonts w:ascii="Times New Roman" w:hAnsi="Times New Roman" w:cs="Times New Roman"/>
          <w:sz w:val="24"/>
          <w:szCs w:val="24"/>
        </w:rPr>
        <w:t>а ученую степень доктора наук - 7000 рублей.</w:t>
      </w:r>
    </w:p>
    <w:p w:rsidR="00F93B96" w:rsidRPr="00F93B96" w:rsidRDefault="00F93B96" w:rsidP="00F93B96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</w:pPr>
      <w:r w:rsidRPr="00F93B96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 xml:space="preserve">Ежемесячная доплата к окладу </w:t>
      </w:r>
    </w:p>
    <w:p w:rsidR="00F93B96" w:rsidRPr="00F93B96" w:rsidRDefault="00F93B96" w:rsidP="00F93B9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F93B96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в размере 299 р</w:t>
      </w:r>
      <w:r w:rsidRPr="00F93B96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ублей педагогическим работникам, окончившим образовательные организации высшего образования или профессиональные образовательные организации (независимо от форм обучения),</w:t>
      </w:r>
    </w:p>
    <w:p w:rsidR="00F93B96" w:rsidRPr="00F93B96" w:rsidRDefault="00F93B96" w:rsidP="00F93B9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464C55"/>
          <w:sz w:val="24"/>
          <w:szCs w:val="24"/>
        </w:rPr>
      </w:pPr>
      <w:r w:rsidRPr="00F93B96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в размере 597 рублей</w:t>
      </w:r>
      <w:r w:rsidRPr="00F93B96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- педагогическим работникам, окончившим указанные организации с отличием. Доплата устанавливается педагогическим работникам до получения ими квалификационной категории, но не более чем на первые 3 года работы;</w:t>
      </w:r>
    </w:p>
    <w:p w:rsidR="00F93B96" w:rsidRPr="00F93B96" w:rsidRDefault="00F93B96" w:rsidP="00F93B96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464C55"/>
          <w:sz w:val="24"/>
          <w:szCs w:val="24"/>
        </w:rPr>
      </w:pPr>
      <w:proofErr w:type="gramStart"/>
      <w:r w:rsidRPr="00F93B96">
        <w:rPr>
          <w:rFonts w:ascii="Times New Roman" w:hAnsi="Times New Roman" w:cs="Times New Roman"/>
          <w:b/>
          <w:color w:val="22272F"/>
          <w:sz w:val="24"/>
          <w:szCs w:val="24"/>
        </w:rPr>
        <w:t xml:space="preserve">Педагогическим  работникам, осуществляющим трудовую деятельность в Ольском филиале ГБПОУ МПТ </w:t>
      </w:r>
      <w:r w:rsidRPr="00F93B96">
        <w:rPr>
          <w:rFonts w:ascii="Times New Roman" w:hAnsi="Times New Roman" w:cs="Times New Roman"/>
          <w:color w:val="22272F"/>
          <w:sz w:val="24"/>
          <w:szCs w:val="24"/>
        </w:rPr>
        <w:t>устанавливается</w:t>
      </w:r>
      <w:proofErr w:type="gramEnd"/>
      <w:r w:rsidRPr="00F93B96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Pr="00F93B96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ежемесячная  доплата в размере 1047 рублей.</w:t>
      </w:r>
    </w:p>
    <w:p w:rsidR="00F93B96" w:rsidRPr="00F93B96" w:rsidRDefault="00F93B96" w:rsidP="00F93B96">
      <w:pPr>
        <w:pStyle w:val="s1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22272F"/>
        </w:rPr>
      </w:pPr>
      <w:r>
        <w:rPr>
          <w:b/>
          <w:color w:val="22272F"/>
        </w:rPr>
        <w:t xml:space="preserve">3. </w:t>
      </w:r>
      <w:r w:rsidRPr="00F93B96">
        <w:rPr>
          <w:b/>
          <w:color w:val="22272F"/>
        </w:rPr>
        <w:t>Меры поддержки Молодых специалистов</w:t>
      </w:r>
    </w:p>
    <w:p w:rsidR="00F93B96" w:rsidRPr="00F93B96" w:rsidRDefault="00F93B96" w:rsidP="00F93B96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72F"/>
        </w:rPr>
      </w:pPr>
      <w:r w:rsidRPr="00F93B96">
        <w:rPr>
          <w:b/>
          <w:color w:val="22272F"/>
        </w:rPr>
        <w:t xml:space="preserve">К категории «Молодые специалисты» </w:t>
      </w:r>
      <w:r w:rsidRPr="00F93B96">
        <w:rPr>
          <w:color w:val="22272F"/>
        </w:rPr>
        <w:t>относятся граждане в возрасте до 35 лет включительно, отвечающих следующим требованиям:</w:t>
      </w:r>
    </w:p>
    <w:p w:rsidR="00F93B96" w:rsidRPr="00F93B96" w:rsidRDefault="00F93B96" w:rsidP="00F93B96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72F"/>
        </w:rPr>
      </w:pPr>
      <w:r w:rsidRPr="00F93B96">
        <w:rPr>
          <w:color w:val="22272F"/>
        </w:rPr>
        <w:t>а) завершивших обучение в профессиональной образовательной организации по программе подготовки специалистов среднего звена или образовательной организации высшего образования;</w:t>
      </w:r>
    </w:p>
    <w:p w:rsidR="00F93B96" w:rsidRPr="00F93B96" w:rsidRDefault="00F93B96" w:rsidP="00F93B96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72F"/>
        </w:rPr>
      </w:pPr>
      <w:proofErr w:type="gramStart"/>
      <w:r w:rsidRPr="00F93B96">
        <w:rPr>
          <w:color w:val="22272F"/>
        </w:rPr>
        <w:t xml:space="preserve">б) поступивших по трудовому договору (контракту) на работу по специальности (направлению подготовки), соответствующей квалификационным требованиям к его должности, в одно из областных государственных или муниципальных учреждений (далее - учреждение (организация) до получения документа государственного образца о соответствующем образовании и о квалификации (далее - документ об образовании) либо не позднее пяти лет после получения документа об образовании </w:t>
      </w:r>
      <w:proofErr w:type="gramEnd"/>
    </w:p>
    <w:p w:rsidR="00F93B96" w:rsidRPr="00F93B96" w:rsidRDefault="00F93B96" w:rsidP="00F93B96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72F"/>
        </w:rPr>
      </w:pPr>
      <w:r w:rsidRPr="00F93B96">
        <w:rPr>
          <w:color w:val="22272F"/>
        </w:rPr>
        <w:t>В указанный в подпункте "б" период трудоустройства молодого специалиста в учреждение  не включается:</w:t>
      </w:r>
    </w:p>
    <w:p w:rsidR="00F93B96" w:rsidRPr="00F93B96" w:rsidRDefault="00F93B96" w:rsidP="00F93B96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72F"/>
        </w:rPr>
      </w:pPr>
      <w:r w:rsidRPr="00F93B96">
        <w:rPr>
          <w:color w:val="22272F"/>
        </w:rPr>
        <w:t>а) время прохождения военной службы по призыву (для лиц, призванных на военную службу в течение двух лет после получения документа об образовании);</w:t>
      </w:r>
    </w:p>
    <w:p w:rsidR="00F93B96" w:rsidRPr="00F93B96" w:rsidRDefault="00F93B96" w:rsidP="00F93B96">
      <w:pPr>
        <w:pStyle w:val="s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22272F"/>
        </w:rPr>
      </w:pPr>
      <w:r w:rsidRPr="00F93B96">
        <w:rPr>
          <w:color w:val="22272F"/>
        </w:rPr>
        <w:t>б) время осуществления ухода за ребенком в возрасте до полутора лет (для лиц, родивших ребенка в течение последнего года обучения в соответствующей образовательной организации либо в течение двух лет после получения документа об образовании).</w:t>
      </w:r>
      <w:r w:rsidRPr="00F93B96">
        <w:rPr>
          <w:b/>
          <w:color w:val="22272F"/>
        </w:rPr>
        <w:t xml:space="preserve"> </w:t>
      </w:r>
    </w:p>
    <w:p w:rsidR="00F93B96" w:rsidRPr="00F93B96" w:rsidRDefault="00F93B96" w:rsidP="00F93B96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464C55"/>
          <w:sz w:val="24"/>
          <w:szCs w:val="24"/>
        </w:rPr>
      </w:pPr>
      <w:r w:rsidRPr="00F93B96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Молодым специалистам</w:t>
      </w:r>
      <w:r w:rsidRPr="00F93B96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выплачивается единовременное пособие в размере 29860 рублей. </w:t>
      </w:r>
    </w:p>
    <w:p w:rsidR="00F93B96" w:rsidRPr="00F93B96" w:rsidRDefault="00F93B96" w:rsidP="00F93B96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2272F"/>
        </w:rPr>
      </w:pPr>
      <w:r w:rsidRPr="00F93B96">
        <w:rPr>
          <w:b/>
          <w:color w:val="22272F"/>
        </w:rPr>
        <w:t>Молодым специалистам</w:t>
      </w:r>
      <w:r w:rsidRPr="00F93B96">
        <w:rPr>
          <w:color w:val="22272F"/>
        </w:rPr>
        <w:t xml:space="preserve"> после первого года работы предоставляется единовременная денежная выплата в размере  </w:t>
      </w:r>
      <w:r w:rsidRPr="00F93B96">
        <w:rPr>
          <w:b/>
          <w:color w:val="22272F"/>
        </w:rPr>
        <w:t>100 000 рублей</w:t>
      </w:r>
      <w:r w:rsidRPr="00F93B96">
        <w:rPr>
          <w:color w:val="22272F"/>
        </w:rPr>
        <w:t>.</w:t>
      </w:r>
    </w:p>
    <w:p w:rsidR="00F93B96" w:rsidRPr="00F93B96" w:rsidRDefault="00F93B96" w:rsidP="00F93B96">
      <w:pPr>
        <w:pStyle w:val="s1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b/>
          <w:color w:val="22272F"/>
        </w:rPr>
      </w:pPr>
      <w:r w:rsidRPr="00F93B96">
        <w:rPr>
          <w:b/>
          <w:color w:val="22272F"/>
        </w:rPr>
        <w:t xml:space="preserve">3. Молодым специалистам, работающим в Ольском филиале ГБПОУ МПТ, </w:t>
      </w:r>
      <w:r w:rsidRPr="00F93B96">
        <w:rPr>
          <w:color w:val="22272F"/>
        </w:rPr>
        <w:t>устанавливается денежное пособие в размере:</w:t>
      </w:r>
    </w:p>
    <w:p w:rsidR="00F93B96" w:rsidRPr="00F93B96" w:rsidRDefault="00F93B96" w:rsidP="00F93B96">
      <w:pPr>
        <w:pStyle w:val="s1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2272F"/>
        </w:rPr>
      </w:pPr>
      <w:r w:rsidRPr="00F93B96">
        <w:rPr>
          <w:color w:val="22272F"/>
        </w:rPr>
        <w:t xml:space="preserve">- 300 000 рублей - </w:t>
      </w:r>
      <w:proofErr w:type="gramStart"/>
      <w:r w:rsidRPr="00F93B96">
        <w:rPr>
          <w:color w:val="22272F"/>
        </w:rPr>
        <w:t>окончившим</w:t>
      </w:r>
      <w:proofErr w:type="gramEnd"/>
      <w:r w:rsidRPr="00F93B96">
        <w:rPr>
          <w:color w:val="22272F"/>
        </w:rPr>
        <w:t xml:space="preserve"> профессиональные образовательные организации;</w:t>
      </w:r>
    </w:p>
    <w:p w:rsidR="00F93B96" w:rsidRPr="00F93B96" w:rsidRDefault="00F93B96" w:rsidP="00F93B96">
      <w:pPr>
        <w:pStyle w:val="s1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2272F"/>
        </w:rPr>
      </w:pPr>
      <w:r w:rsidRPr="00F93B96">
        <w:rPr>
          <w:color w:val="22272F"/>
        </w:rPr>
        <w:t xml:space="preserve">- 400 000 рублей - </w:t>
      </w:r>
      <w:proofErr w:type="gramStart"/>
      <w:r w:rsidRPr="00F93B96">
        <w:rPr>
          <w:color w:val="22272F"/>
        </w:rPr>
        <w:t>окончившим</w:t>
      </w:r>
      <w:proofErr w:type="gramEnd"/>
      <w:r w:rsidRPr="00F93B96">
        <w:rPr>
          <w:color w:val="22272F"/>
        </w:rPr>
        <w:t xml:space="preserve"> образовательные организации высшего образования.</w:t>
      </w:r>
    </w:p>
    <w:p w:rsidR="00F93B96" w:rsidRPr="00F93B96" w:rsidRDefault="00F93B96" w:rsidP="00F93B9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3B96">
        <w:rPr>
          <w:rFonts w:ascii="Times New Roman" w:hAnsi="Times New Roman" w:cs="Times New Roman"/>
          <w:color w:val="22272F"/>
        </w:rPr>
        <w:t>Выплата указанных денежных пособий, осуществляется ежегодно за каждый фактически отработанный год в течение трех лет либо со дня получения документа об образовании в случае если специалист принят на работу до его получения, либо со дня заключения трудового договора (контракта) в случае если специалист принят на работу после получения документа об образовании.</w:t>
      </w:r>
      <w:proofErr w:type="gramEnd"/>
    </w:p>
    <w:p w:rsidR="006A46AD" w:rsidRDefault="006A46AD" w:rsidP="00F93B96">
      <w:pPr>
        <w:spacing w:line="360" w:lineRule="auto"/>
        <w:jc w:val="both"/>
      </w:pPr>
    </w:p>
    <w:sectPr w:rsidR="006A46AD" w:rsidSect="00A23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BM Plex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D2125"/>
    <w:multiLevelType w:val="hybridMultilevel"/>
    <w:tmpl w:val="6F80DC20"/>
    <w:lvl w:ilvl="0" w:tplc="5032FD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860A5"/>
    <w:multiLevelType w:val="hybridMultilevel"/>
    <w:tmpl w:val="E064F4B4"/>
    <w:lvl w:ilvl="0" w:tplc="9CACDE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240F5"/>
    <w:rsid w:val="00090C93"/>
    <w:rsid w:val="002240F5"/>
    <w:rsid w:val="00290585"/>
    <w:rsid w:val="004969BF"/>
    <w:rsid w:val="006A46AD"/>
    <w:rsid w:val="00A23A1A"/>
    <w:rsid w:val="00F93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4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40F5"/>
    <w:rPr>
      <w:b/>
      <w:bCs/>
    </w:rPr>
  </w:style>
  <w:style w:type="paragraph" w:customStyle="1" w:styleId="s1">
    <w:name w:val="s_1"/>
    <w:basedOn w:val="a"/>
    <w:rsid w:val="00F9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93B96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1355</Words>
  <Characters>7725</Characters>
  <Application>Microsoft Office Word</Application>
  <DocSecurity>4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2024-06-11T03:14:00Z</dcterms:created>
  <dcterms:modified xsi:type="dcterms:W3CDTF">2024-06-11T03:14:00Z</dcterms:modified>
</cp:coreProperties>
</file>